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DCFA8D4" w14:textId="11600718" w:rsidR="006F12C9" w:rsidRPr="00105AAD" w:rsidRDefault="00F90BC7" w:rsidP="006F12C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</w:t>
      </w:r>
      <w:r w:rsidR="00707362">
        <w:rPr>
          <w:rFonts w:ascii="Arial" w:hAnsi="Arial" w:cs="Arial"/>
          <w:sz w:val="20"/>
          <w:szCs w:val="20"/>
          <w:lang w:val="en-US"/>
        </w:rPr>
        <w:t>t</w:t>
      </w:r>
      <w:proofErr w:type="spellEnd"/>
      <w:r w:rsidR="00707362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707362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707362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707362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707362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6F12C9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9932A" w14:textId="77777777" w:rsidR="006F12C9" w:rsidRPr="005E6774" w:rsidRDefault="008F5415" w:rsidP="006F12C9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6F12C9" w:rsidRPr="00DE59B5">
      <w:rPr>
        <w:rFonts w:ascii="Arial" w:hAnsi="Arial" w:cs="Arial"/>
        <w:sz w:val="16"/>
        <w:szCs w:val="16"/>
      </w:rPr>
      <w:t>Créative</w:t>
    </w:r>
    <w:proofErr w:type="spellEnd"/>
    <w:r w:rsidR="006F12C9" w:rsidRPr="00DE59B5">
      <w:rPr>
        <w:rFonts w:ascii="Arial" w:hAnsi="Arial" w:cs="Arial"/>
        <w:sz w:val="16"/>
        <w:szCs w:val="16"/>
      </w:rPr>
      <w:t xml:space="preserve"> International SAS</w:t>
    </w:r>
    <w:r w:rsidR="006F12C9">
      <w:rPr>
        <w:rFonts w:ascii="Arial" w:hAnsi="Arial" w:cs="Arial"/>
        <w:sz w:val="16"/>
        <w:szCs w:val="16"/>
      </w:rPr>
      <w:t xml:space="preserve">, </w:t>
    </w:r>
    <w:r w:rsidR="006F12C9" w:rsidRPr="00DE59B5">
      <w:rPr>
        <w:rFonts w:ascii="Arial" w:hAnsi="Arial" w:cs="Arial"/>
        <w:sz w:val="16"/>
        <w:szCs w:val="16"/>
      </w:rPr>
      <w:t xml:space="preserve">5, rue René </w:t>
    </w:r>
    <w:proofErr w:type="spellStart"/>
    <w:r w:rsidR="006F12C9" w:rsidRPr="00DE59B5">
      <w:rPr>
        <w:rFonts w:ascii="Arial" w:hAnsi="Arial" w:cs="Arial"/>
        <w:sz w:val="16"/>
        <w:szCs w:val="16"/>
      </w:rPr>
      <w:t>Panhard</w:t>
    </w:r>
    <w:proofErr w:type="spellEnd"/>
    <w:r w:rsidR="006F12C9">
      <w:rPr>
        <w:rFonts w:ascii="Arial" w:hAnsi="Arial" w:cs="Arial"/>
        <w:sz w:val="16"/>
        <w:szCs w:val="16"/>
      </w:rPr>
      <w:t xml:space="preserve">, </w:t>
    </w:r>
    <w:r w:rsidR="006F12C9" w:rsidRPr="00DE59B5">
      <w:rPr>
        <w:rFonts w:ascii="Arial" w:hAnsi="Arial" w:cs="Arial"/>
        <w:sz w:val="16"/>
        <w:szCs w:val="16"/>
      </w:rPr>
      <w:t>CS 82120</w:t>
    </w:r>
    <w:r w:rsidR="006F12C9">
      <w:rPr>
        <w:rFonts w:ascii="Arial" w:hAnsi="Arial" w:cs="Arial"/>
        <w:sz w:val="16"/>
        <w:szCs w:val="16"/>
      </w:rPr>
      <w:t xml:space="preserve">, </w:t>
    </w:r>
    <w:r w:rsidR="006F12C9" w:rsidRPr="00DE59B5">
      <w:rPr>
        <w:rFonts w:ascii="Arial" w:hAnsi="Arial" w:cs="Arial"/>
        <w:sz w:val="16"/>
        <w:szCs w:val="16"/>
      </w:rPr>
      <w:t>Z.I. Nord</w:t>
    </w:r>
  </w:p>
  <w:p w14:paraId="689D68B6" w14:textId="5BEB8F78" w:rsidR="00B11E8B" w:rsidRPr="004409E6" w:rsidRDefault="006F12C9" w:rsidP="006F12C9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DE59B5">
      <w:rPr>
        <w:rFonts w:ascii="Arial" w:eastAsia="Times New Roman" w:hAnsi="Arial" w:cs="Arial"/>
        <w:sz w:val="16"/>
        <w:szCs w:val="16"/>
        <w:shd w:val="clear" w:color="auto" w:fill="FFFFFF"/>
      </w:rPr>
      <w:t>+33 2 43 83 83 00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534D" w14:textId="77777777" w:rsidR="006F12C9" w:rsidRPr="005E6774" w:rsidRDefault="00B00320" w:rsidP="006F12C9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6F12C9" w:rsidRPr="00DE59B5">
      <w:rPr>
        <w:rFonts w:ascii="Arial" w:hAnsi="Arial" w:cs="Arial"/>
        <w:sz w:val="16"/>
        <w:szCs w:val="16"/>
      </w:rPr>
      <w:t>Créative</w:t>
    </w:r>
    <w:proofErr w:type="spellEnd"/>
    <w:r w:rsidR="006F12C9" w:rsidRPr="00DE59B5">
      <w:rPr>
        <w:rFonts w:ascii="Arial" w:hAnsi="Arial" w:cs="Arial"/>
        <w:sz w:val="16"/>
        <w:szCs w:val="16"/>
      </w:rPr>
      <w:t xml:space="preserve"> International SAS</w:t>
    </w:r>
    <w:r w:rsidR="006F12C9">
      <w:rPr>
        <w:rFonts w:ascii="Arial" w:hAnsi="Arial" w:cs="Arial"/>
        <w:sz w:val="16"/>
        <w:szCs w:val="16"/>
      </w:rPr>
      <w:t xml:space="preserve">, </w:t>
    </w:r>
    <w:r w:rsidR="006F12C9" w:rsidRPr="00DE59B5">
      <w:rPr>
        <w:rFonts w:ascii="Arial" w:hAnsi="Arial" w:cs="Arial"/>
        <w:sz w:val="16"/>
        <w:szCs w:val="16"/>
      </w:rPr>
      <w:t xml:space="preserve">5, rue René </w:t>
    </w:r>
    <w:proofErr w:type="spellStart"/>
    <w:r w:rsidR="006F12C9" w:rsidRPr="00DE59B5">
      <w:rPr>
        <w:rFonts w:ascii="Arial" w:hAnsi="Arial" w:cs="Arial"/>
        <w:sz w:val="16"/>
        <w:szCs w:val="16"/>
      </w:rPr>
      <w:t>Panhard</w:t>
    </w:r>
    <w:proofErr w:type="spellEnd"/>
    <w:r w:rsidR="006F12C9">
      <w:rPr>
        <w:rFonts w:ascii="Arial" w:hAnsi="Arial" w:cs="Arial"/>
        <w:sz w:val="16"/>
        <w:szCs w:val="16"/>
      </w:rPr>
      <w:t xml:space="preserve">, </w:t>
    </w:r>
    <w:r w:rsidR="006F12C9" w:rsidRPr="00DE59B5">
      <w:rPr>
        <w:rFonts w:ascii="Arial" w:hAnsi="Arial" w:cs="Arial"/>
        <w:sz w:val="16"/>
        <w:szCs w:val="16"/>
      </w:rPr>
      <w:t>CS 82120</w:t>
    </w:r>
    <w:r w:rsidR="006F12C9">
      <w:rPr>
        <w:rFonts w:ascii="Arial" w:hAnsi="Arial" w:cs="Arial"/>
        <w:sz w:val="16"/>
        <w:szCs w:val="16"/>
      </w:rPr>
      <w:t xml:space="preserve">, </w:t>
    </w:r>
    <w:r w:rsidR="006F12C9" w:rsidRPr="00DE59B5">
      <w:rPr>
        <w:rFonts w:ascii="Arial" w:hAnsi="Arial" w:cs="Arial"/>
        <w:sz w:val="16"/>
        <w:szCs w:val="16"/>
      </w:rPr>
      <w:t>Z.I. Nord</w:t>
    </w:r>
  </w:p>
  <w:p w14:paraId="44ECF98E" w14:textId="319C87B3" w:rsidR="008F5415" w:rsidRPr="00B00320" w:rsidRDefault="006F12C9" w:rsidP="006F12C9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DE59B5">
      <w:rPr>
        <w:rFonts w:ascii="Arial" w:eastAsia="Times New Roman" w:hAnsi="Arial" w:cs="Arial"/>
        <w:sz w:val="16"/>
        <w:szCs w:val="16"/>
        <w:shd w:val="clear" w:color="auto" w:fill="FFFFFF"/>
      </w:rPr>
      <w:t>+33 2 43 83 83 00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5E6774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144E"/>
    <w:rsid w:val="00105AAD"/>
    <w:rsid w:val="00130837"/>
    <w:rsid w:val="00285263"/>
    <w:rsid w:val="00401E73"/>
    <w:rsid w:val="004409E6"/>
    <w:rsid w:val="00472462"/>
    <w:rsid w:val="00473315"/>
    <w:rsid w:val="00492D41"/>
    <w:rsid w:val="005858B8"/>
    <w:rsid w:val="00595151"/>
    <w:rsid w:val="005D53EC"/>
    <w:rsid w:val="006168A7"/>
    <w:rsid w:val="006F12C9"/>
    <w:rsid w:val="00707362"/>
    <w:rsid w:val="00751287"/>
    <w:rsid w:val="007A180E"/>
    <w:rsid w:val="007D2D2D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CCI</ColArt_DocumentCategory>
  </documentManagement>
</p:properties>
</file>

<file path=customXml/itemProps1.xml><?xml version="1.0" encoding="utf-8"?>
<ds:datastoreItem xmlns:ds="http://schemas.openxmlformats.org/officeDocument/2006/customXml" ds:itemID="{E3C975B3-5BD5-4BAA-9FA2-84FAD9F55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56F2C-C247-485F-986E-FD20E6E03F8E}"/>
</file>

<file path=customXml/itemProps3.xml><?xml version="1.0" encoding="utf-8"?>
<ds:datastoreItem xmlns:ds="http://schemas.openxmlformats.org/officeDocument/2006/customXml" ds:itemID="{A9E3BFEB-0AB5-4EA1-BFEE-510C64FC896C}"/>
</file>

<file path=customXml/itemProps4.xml><?xml version="1.0" encoding="utf-8"?>
<ds:datastoreItem xmlns:ds="http://schemas.openxmlformats.org/officeDocument/2006/customXml" ds:itemID="{923291E6-F70F-4ABB-88B6-77EAA6591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2018-10-08T14:46:00Z</dcterms:created>
  <dcterms:modified xsi:type="dcterms:W3CDTF">2018-10-08T14:46:00Z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