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2A67" w14:textId="32823B50" w:rsidR="00107F5A" w:rsidRPr="00087935" w:rsidRDefault="00107F5A" w:rsidP="00E95847">
      <w:pPr>
        <w:pStyle w:val="ListParagraph"/>
        <w:numPr>
          <w:ilvl w:val="0"/>
          <w:numId w:val="18"/>
        </w:numPr>
        <w:ind w:left="426" w:hanging="426"/>
        <w:rPr>
          <w:b/>
          <w:sz w:val="24"/>
          <w:szCs w:val="24"/>
        </w:rPr>
      </w:pPr>
      <w:r w:rsidRPr="00087935">
        <w:rPr>
          <w:b/>
          <w:sz w:val="24"/>
          <w:szCs w:val="24"/>
        </w:rPr>
        <w:t>Objectives</w:t>
      </w:r>
    </w:p>
    <w:p w14:paraId="5D7472AE" w14:textId="394E1DF1" w:rsidR="007C15B9" w:rsidRPr="009C504B" w:rsidRDefault="00580801" w:rsidP="00E95847">
      <w:pPr>
        <w:pStyle w:val="ListParagraph"/>
        <w:numPr>
          <w:ilvl w:val="1"/>
          <w:numId w:val="2"/>
        </w:numPr>
        <w:tabs>
          <w:tab w:val="clear" w:pos="3645"/>
        </w:tabs>
        <w:ind w:left="993" w:hanging="567"/>
        <w:rPr>
          <w:sz w:val="24"/>
          <w:szCs w:val="24"/>
        </w:rPr>
      </w:pPr>
      <w:r w:rsidRPr="009C504B">
        <w:rPr>
          <w:sz w:val="24"/>
          <w:szCs w:val="24"/>
        </w:rPr>
        <w:t xml:space="preserve">Our </w:t>
      </w:r>
      <w:r w:rsidR="00A647D9" w:rsidRPr="009C504B">
        <w:rPr>
          <w:sz w:val="24"/>
          <w:szCs w:val="24"/>
        </w:rPr>
        <w:t xml:space="preserve">management </w:t>
      </w:r>
      <w:r w:rsidR="00107F5A" w:rsidRPr="009C504B">
        <w:rPr>
          <w:sz w:val="24"/>
          <w:szCs w:val="24"/>
        </w:rPr>
        <w:t xml:space="preserve">reward </w:t>
      </w:r>
      <w:r w:rsidRPr="009C504B">
        <w:rPr>
          <w:sz w:val="24"/>
          <w:szCs w:val="24"/>
        </w:rPr>
        <w:t xml:space="preserve">policy will </w:t>
      </w:r>
      <w:r w:rsidR="007C15B9" w:rsidRPr="009C504B">
        <w:rPr>
          <w:sz w:val="24"/>
          <w:szCs w:val="24"/>
        </w:rPr>
        <w:t>help ensure we are able to attract and retain people with the skills and knowledge required to support our business need</w:t>
      </w:r>
      <w:r w:rsidR="00F03243">
        <w:rPr>
          <w:sz w:val="24"/>
          <w:szCs w:val="24"/>
        </w:rPr>
        <w:t xml:space="preserve"> </w:t>
      </w:r>
      <w:r w:rsidR="007C15B9" w:rsidRPr="009C504B">
        <w:rPr>
          <w:sz w:val="24"/>
          <w:szCs w:val="24"/>
        </w:rPr>
        <w:t xml:space="preserve">and motivate these people to help us realise our growth ambitions. </w:t>
      </w:r>
    </w:p>
    <w:p w14:paraId="36C4C798" w14:textId="77777777" w:rsidR="00C635E2" w:rsidRDefault="00D72E27" w:rsidP="00E95847">
      <w:pPr>
        <w:pStyle w:val="ListParagraph"/>
        <w:numPr>
          <w:ilvl w:val="1"/>
          <w:numId w:val="2"/>
        </w:numPr>
        <w:tabs>
          <w:tab w:val="clear" w:pos="3645"/>
        </w:tabs>
        <w:ind w:left="993" w:hanging="567"/>
        <w:rPr>
          <w:sz w:val="24"/>
          <w:szCs w:val="24"/>
        </w:rPr>
      </w:pPr>
      <w:r w:rsidRPr="009C504B">
        <w:rPr>
          <w:sz w:val="24"/>
          <w:szCs w:val="24"/>
        </w:rPr>
        <w:t>T</w:t>
      </w:r>
      <w:r w:rsidR="00AE47A9" w:rsidRPr="009C504B">
        <w:rPr>
          <w:sz w:val="24"/>
          <w:szCs w:val="24"/>
        </w:rPr>
        <w:t>his policy</w:t>
      </w:r>
      <w:r w:rsidRPr="009C504B">
        <w:rPr>
          <w:sz w:val="24"/>
          <w:szCs w:val="24"/>
        </w:rPr>
        <w:t xml:space="preserve"> </w:t>
      </w:r>
      <w:r w:rsidR="00580801" w:rsidRPr="009C504B">
        <w:rPr>
          <w:sz w:val="24"/>
          <w:szCs w:val="24"/>
        </w:rPr>
        <w:t xml:space="preserve">will </w:t>
      </w:r>
      <w:r w:rsidR="007B4845" w:rsidRPr="009C504B">
        <w:rPr>
          <w:sz w:val="24"/>
          <w:szCs w:val="24"/>
        </w:rPr>
        <w:t>support</w:t>
      </w:r>
      <w:r w:rsidR="00580801" w:rsidRPr="009C504B">
        <w:rPr>
          <w:sz w:val="24"/>
          <w:szCs w:val="24"/>
        </w:rPr>
        <w:t xml:space="preserve"> </w:t>
      </w:r>
      <w:r w:rsidR="00195B2C" w:rsidRPr="009C504B">
        <w:rPr>
          <w:sz w:val="24"/>
          <w:szCs w:val="24"/>
        </w:rPr>
        <w:t>our</w:t>
      </w:r>
      <w:r w:rsidR="007B4845" w:rsidRPr="009C504B">
        <w:rPr>
          <w:sz w:val="24"/>
          <w:szCs w:val="24"/>
        </w:rPr>
        <w:t xml:space="preserve"> people strategy</w:t>
      </w:r>
      <w:r w:rsidR="00580801" w:rsidRPr="009C504B">
        <w:rPr>
          <w:sz w:val="24"/>
          <w:szCs w:val="24"/>
        </w:rPr>
        <w:t xml:space="preserve"> and will help enable our people to li</w:t>
      </w:r>
      <w:r w:rsidR="00C635E2">
        <w:rPr>
          <w:sz w:val="24"/>
          <w:szCs w:val="24"/>
        </w:rPr>
        <w:t>ve our core values, which are:</w:t>
      </w:r>
    </w:p>
    <w:p w14:paraId="63AE6C31" w14:textId="3CCEB969" w:rsidR="00C635E2" w:rsidRDefault="007B4845" w:rsidP="00E95847">
      <w:pPr>
        <w:pStyle w:val="ListParagraph"/>
        <w:numPr>
          <w:ilvl w:val="0"/>
          <w:numId w:val="19"/>
        </w:numPr>
        <w:tabs>
          <w:tab w:val="clear" w:pos="3645"/>
        </w:tabs>
        <w:ind w:left="993" w:firstLine="0"/>
        <w:rPr>
          <w:sz w:val="24"/>
          <w:szCs w:val="24"/>
        </w:rPr>
      </w:pPr>
      <w:r w:rsidRPr="00C635E2">
        <w:rPr>
          <w:sz w:val="24"/>
          <w:szCs w:val="24"/>
        </w:rPr>
        <w:t>Passion</w:t>
      </w:r>
      <w:r w:rsidR="00E95847">
        <w:rPr>
          <w:sz w:val="24"/>
          <w:szCs w:val="24"/>
        </w:rPr>
        <w:t>:</w:t>
      </w:r>
      <w:r w:rsidRPr="00C635E2">
        <w:rPr>
          <w:sz w:val="24"/>
          <w:szCs w:val="24"/>
        </w:rPr>
        <w:t xml:space="preserve"> Enjoy </w:t>
      </w:r>
      <w:proofErr w:type="gramStart"/>
      <w:r w:rsidRPr="00C635E2">
        <w:rPr>
          <w:sz w:val="24"/>
          <w:szCs w:val="24"/>
        </w:rPr>
        <w:t>to perform</w:t>
      </w:r>
      <w:proofErr w:type="gramEnd"/>
    </w:p>
    <w:p w14:paraId="4CE6302D" w14:textId="174EEEF2" w:rsidR="00C635E2" w:rsidRDefault="007B4845" w:rsidP="00E95847">
      <w:pPr>
        <w:pStyle w:val="ListParagraph"/>
        <w:numPr>
          <w:ilvl w:val="0"/>
          <w:numId w:val="19"/>
        </w:numPr>
        <w:tabs>
          <w:tab w:val="clear" w:pos="3645"/>
        </w:tabs>
        <w:ind w:left="993" w:firstLine="0"/>
        <w:rPr>
          <w:sz w:val="24"/>
          <w:szCs w:val="24"/>
        </w:rPr>
      </w:pPr>
      <w:r w:rsidRPr="00C635E2">
        <w:rPr>
          <w:sz w:val="24"/>
          <w:szCs w:val="24"/>
        </w:rPr>
        <w:t>Open</w:t>
      </w:r>
      <w:r w:rsidR="00E95847">
        <w:rPr>
          <w:sz w:val="24"/>
          <w:szCs w:val="24"/>
        </w:rPr>
        <w:t>ness:</w:t>
      </w:r>
      <w:r w:rsidRPr="00C635E2">
        <w:rPr>
          <w:sz w:val="24"/>
          <w:szCs w:val="24"/>
        </w:rPr>
        <w:t xml:space="preserve"> Respectful and transparent</w:t>
      </w:r>
    </w:p>
    <w:p w14:paraId="747CEE26" w14:textId="7F50AA4F" w:rsidR="00C635E2" w:rsidRDefault="007B4845" w:rsidP="00E95847">
      <w:pPr>
        <w:pStyle w:val="ListParagraph"/>
        <w:numPr>
          <w:ilvl w:val="0"/>
          <w:numId w:val="19"/>
        </w:numPr>
        <w:tabs>
          <w:tab w:val="clear" w:pos="3645"/>
        </w:tabs>
        <w:ind w:left="993" w:firstLine="0"/>
        <w:rPr>
          <w:sz w:val="24"/>
          <w:szCs w:val="24"/>
        </w:rPr>
      </w:pPr>
      <w:r w:rsidRPr="00C635E2">
        <w:rPr>
          <w:sz w:val="24"/>
          <w:szCs w:val="24"/>
        </w:rPr>
        <w:t>Innovation</w:t>
      </w:r>
      <w:r w:rsidR="00E95847">
        <w:rPr>
          <w:sz w:val="24"/>
          <w:szCs w:val="24"/>
        </w:rPr>
        <w:t>:</w:t>
      </w:r>
      <w:r w:rsidRPr="00C635E2">
        <w:rPr>
          <w:sz w:val="24"/>
          <w:szCs w:val="24"/>
        </w:rPr>
        <w:t xml:space="preserve"> Challenge the status quo</w:t>
      </w:r>
    </w:p>
    <w:p w14:paraId="0BAD9C8E" w14:textId="7E96D33A" w:rsidR="007B4845" w:rsidRPr="00C635E2" w:rsidRDefault="007B4845" w:rsidP="00E95847">
      <w:pPr>
        <w:pStyle w:val="ListParagraph"/>
        <w:numPr>
          <w:ilvl w:val="0"/>
          <w:numId w:val="19"/>
        </w:numPr>
        <w:tabs>
          <w:tab w:val="clear" w:pos="3645"/>
        </w:tabs>
        <w:ind w:left="993" w:firstLine="0"/>
        <w:rPr>
          <w:sz w:val="24"/>
          <w:szCs w:val="24"/>
        </w:rPr>
      </w:pPr>
      <w:r w:rsidRPr="00C635E2">
        <w:rPr>
          <w:sz w:val="24"/>
          <w:szCs w:val="24"/>
        </w:rPr>
        <w:t>Quality</w:t>
      </w:r>
      <w:r w:rsidR="00E95847">
        <w:rPr>
          <w:sz w:val="24"/>
          <w:szCs w:val="24"/>
        </w:rPr>
        <w:t>:</w:t>
      </w:r>
      <w:r w:rsidRPr="00C635E2">
        <w:rPr>
          <w:sz w:val="24"/>
          <w:szCs w:val="24"/>
        </w:rPr>
        <w:t xml:space="preserve"> Strive for excellence</w:t>
      </w:r>
    </w:p>
    <w:p w14:paraId="1E5B9FCC" w14:textId="6FB8748D" w:rsidR="002F6206" w:rsidRDefault="002F6206" w:rsidP="00E95847">
      <w:pPr>
        <w:pStyle w:val="ListParagraph"/>
        <w:numPr>
          <w:ilvl w:val="1"/>
          <w:numId w:val="2"/>
        </w:numPr>
        <w:tabs>
          <w:tab w:val="clear" w:pos="3645"/>
        </w:tabs>
        <w:ind w:left="993" w:hanging="567"/>
        <w:rPr>
          <w:sz w:val="24"/>
          <w:szCs w:val="24"/>
        </w:rPr>
      </w:pPr>
      <w:r w:rsidRPr="009C504B">
        <w:rPr>
          <w:sz w:val="24"/>
          <w:szCs w:val="24"/>
        </w:rPr>
        <w:t xml:space="preserve">The </w:t>
      </w:r>
      <w:r w:rsidR="00E90B81">
        <w:rPr>
          <w:sz w:val="24"/>
          <w:szCs w:val="24"/>
        </w:rPr>
        <w:t xml:space="preserve">key </w:t>
      </w:r>
      <w:r w:rsidRPr="009C504B">
        <w:rPr>
          <w:sz w:val="24"/>
          <w:szCs w:val="24"/>
        </w:rPr>
        <w:t xml:space="preserve">policy </w:t>
      </w:r>
      <w:r w:rsidR="00E90B81">
        <w:rPr>
          <w:sz w:val="24"/>
          <w:szCs w:val="24"/>
        </w:rPr>
        <w:t>objective is to</w:t>
      </w:r>
      <w:r w:rsidRPr="009C504B">
        <w:rPr>
          <w:sz w:val="24"/>
          <w:szCs w:val="24"/>
        </w:rPr>
        <w:t xml:space="preserve"> facilitate an effective</w:t>
      </w:r>
      <w:r w:rsidR="00E90B81">
        <w:rPr>
          <w:sz w:val="24"/>
          <w:szCs w:val="24"/>
        </w:rPr>
        <w:t>, transparent</w:t>
      </w:r>
      <w:r w:rsidR="00CC5D6D" w:rsidRPr="009C504B">
        <w:rPr>
          <w:sz w:val="24"/>
          <w:szCs w:val="24"/>
        </w:rPr>
        <w:t xml:space="preserve"> </w:t>
      </w:r>
      <w:r w:rsidRPr="009C504B">
        <w:rPr>
          <w:sz w:val="24"/>
          <w:szCs w:val="24"/>
        </w:rPr>
        <w:t xml:space="preserve">and </w:t>
      </w:r>
      <w:r w:rsidR="00E90B81">
        <w:rPr>
          <w:sz w:val="24"/>
          <w:szCs w:val="24"/>
        </w:rPr>
        <w:t>fair</w:t>
      </w:r>
      <w:r w:rsidR="00E90B81" w:rsidRPr="009C504B">
        <w:rPr>
          <w:sz w:val="24"/>
          <w:szCs w:val="24"/>
        </w:rPr>
        <w:t xml:space="preserve"> </w:t>
      </w:r>
      <w:r w:rsidRPr="009C504B">
        <w:rPr>
          <w:sz w:val="24"/>
          <w:szCs w:val="24"/>
        </w:rPr>
        <w:t xml:space="preserve">approach to </w:t>
      </w:r>
      <w:r w:rsidR="007B4845" w:rsidRPr="009C504B">
        <w:rPr>
          <w:sz w:val="24"/>
          <w:szCs w:val="24"/>
        </w:rPr>
        <w:t>reward</w:t>
      </w:r>
      <w:r w:rsidRPr="009C504B">
        <w:rPr>
          <w:sz w:val="24"/>
          <w:szCs w:val="24"/>
        </w:rPr>
        <w:t xml:space="preserve"> irrespec</w:t>
      </w:r>
      <w:r w:rsidR="007B4845" w:rsidRPr="009C504B">
        <w:rPr>
          <w:sz w:val="24"/>
          <w:szCs w:val="24"/>
        </w:rPr>
        <w:t xml:space="preserve">tive </w:t>
      </w:r>
      <w:r w:rsidR="00E90B81">
        <w:rPr>
          <w:sz w:val="24"/>
          <w:szCs w:val="24"/>
        </w:rPr>
        <w:t>of</w:t>
      </w:r>
      <w:r w:rsidR="007B4845" w:rsidRPr="009C504B">
        <w:rPr>
          <w:sz w:val="24"/>
          <w:szCs w:val="24"/>
        </w:rPr>
        <w:t xml:space="preserve"> location of the manager</w:t>
      </w:r>
      <w:r w:rsidRPr="009C504B">
        <w:rPr>
          <w:sz w:val="24"/>
          <w:szCs w:val="24"/>
        </w:rPr>
        <w:t>, while recognising that the actual packages will need to be competitive in the local markets and comply with local legislation.</w:t>
      </w:r>
    </w:p>
    <w:p w14:paraId="3C0E0F08" w14:textId="77777777" w:rsidR="002F6206" w:rsidRDefault="002F6206" w:rsidP="00E95847">
      <w:pPr>
        <w:pStyle w:val="ListParagraph"/>
        <w:numPr>
          <w:ilvl w:val="1"/>
          <w:numId w:val="2"/>
        </w:numPr>
        <w:tabs>
          <w:tab w:val="clear" w:pos="3645"/>
        </w:tabs>
        <w:ind w:left="993" w:hanging="567"/>
        <w:rPr>
          <w:sz w:val="24"/>
          <w:szCs w:val="24"/>
        </w:rPr>
      </w:pPr>
      <w:r w:rsidRPr="009C504B">
        <w:rPr>
          <w:sz w:val="24"/>
          <w:szCs w:val="24"/>
        </w:rPr>
        <w:t>Successful application o</w:t>
      </w:r>
      <w:r w:rsidR="007B4845" w:rsidRPr="009C504B">
        <w:rPr>
          <w:sz w:val="24"/>
          <w:szCs w:val="24"/>
        </w:rPr>
        <w:t>f this policy will ensure that managers</w:t>
      </w:r>
      <w:r w:rsidRPr="009C504B">
        <w:rPr>
          <w:sz w:val="24"/>
          <w:szCs w:val="24"/>
        </w:rPr>
        <w:t xml:space="preserve"> understand the total value of their </w:t>
      </w:r>
      <w:r w:rsidR="007B4845" w:rsidRPr="009C504B">
        <w:rPr>
          <w:sz w:val="24"/>
          <w:szCs w:val="24"/>
        </w:rPr>
        <w:t>package</w:t>
      </w:r>
      <w:r w:rsidRPr="009C504B">
        <w:rPr>
          <w:sz w:val="24"/>
          <w:szCs w:val="24"/>
        </w:rPr>
        <w:t xml:space="preserve">, what is expected of them, and how their contribution is valued and rewarded.  </w:t>
      </w:r>
    </w:p>
    <w:p w14:paraId="2E3F0451" w14:textId="73A2120C" w:rsidR="00A82D07" w:rsidRPr="009C504B" w:rsidRDefault="00A03C22" w:rsidP="00E95847">
      <w:pPr>
        <w:pStyle w:val="ListParagraph"/>
        <w:numPr>
          <w:ilvl w:val="1"/>
          <w:numId w:val="2"/>
        </w:numPr>
        <w:tabs>
          <w:tab w:val="clear" w:pos="3645"/>
        </w:tabs>
        <w:ind w:left="993" w:hanging="567"/>
        <w:rPr>
          <w:sz w:val="24"/>
          <w:szCs w:val="24"/>
        </w:rPr>
      </w:pPr>
      <w:r>
        <w:rPr>
          <w:sz w:val="24"/>
          <w:szCs w:val="24"/>
        </w:rPr>
        <w:t>This policy is aligned to the defined leadership levels for Colart</w:t>
      </w:r>
      <w:r w:rsidR="00E97D7B">
        <w:rPr>
          <w:sz w:val="24"/>
          <w:szCs w:val="24"/>
        </w:rPr>
        <w:t xml:space="preserve">. </w:t>
      </w:r>
    </w:p>
    <w:p w14:paraId="0263690C" w14:textId="77777777" w:rsidR="009F1740" w:rsidRPr="00742B36" w:rsidRDefault="009F1740" w:rsidP="007048EC">
      <w:pPr>
        <w:pStyle w:val="ListParagraph"/>
        <w:numPr>
          <w:ilvl w:val="0"/>
          <w:numId w:val="2"/>
        </w:numPr>
        <w:tabs>
          <w:tab w:val="clear" w:pos="3645"/>
        </w:tabs>
        <w:rPr>
          <w:b/>
          <w:sz w:val="24"/>
          <w:szCs w:val="24"/>
        </w:rPr>
      </w:pPr>
      <w:r w:rsidRPr="00742B36">
        <w:rPr>
          <w:b/>
          <w:sz w:val="24"/>
          <w:szCs w:val="24"/>
        </w:rPr>
        <w:t>Scope</w:t>
      </w:r>
    </w:p>
    <w:p w14:paraId="3AC19B3F" w14:textId="7B655CE6" w:rsidR="009C504B" w:rsidRPr="009C504B" w:rsidRDefault="009C504B" w:rsidP="00E95847">
      <w:pPr>
        <w:pStyle w:val="ListParagraph"/>
        <w:numPr>
          <w:ilvl w:val="1"/>
          <w:numId w:val="2"/>
        </w:numPr>
        <w:tabs>
          <w:tab w:val="clear" w:pos="3645"/>
        </w:tabs>
        <w:ind w:left="993" w:hanging="567"/>
        <w:rPr>
          <w:b/>
          <w:sz w:val="24"/>
          <w:szCs w:val="24"/>
        </w:rPr>
      </w:pPr>
      <w:r w:rsidRPr="009C504B">
        <w:rPr>
          <w:sz w:val="24"/>
          <w:szCs w:val="24"/>
        </w:rPr>
        <w:t>All employees</w:t>
      </w:r>
      <w:r w:rsidR="000E002B">
        <w:rPr>
          <w:sz w:val="24"/>
          <w:szCs w:val="24"/>
        </w:rPr>
        <w:t xml:space="preserve"> defined as man</w:t>
      </w:r>
      <w:r w:rsidR="007079EE">
        <w:rPr>
          <w:sz w:val="24"/>
          <w:szCs w:val="24"/>
        </w:rPr>
        <w:t>a</w:t>
      </w:r>
      <w:r w:rsidR="000E002B">
        <w:rPr>
          <w:sz w:val="24"/>
          <w:szCs w:val="24"/>
        </w:rPr>
        <w:t>gement</w:t>
      </w:r>
      <w:r w:rsidRPr="009C504B">
        <w:rPr>
          <w:sz w:val="24"/>
          <w:szCs w:val="24"/>
        </w:rPr>
        <w:t xml:space="preserve"> in </w:t>
      </w:r>
      <w:r w:rsidR="00E90B81">
        <w:rPr>
          <w:sz w:val="24"/>
          <w:szCs w:val="24"/>
        </w:rPr>
        <w:t>Leadership</w:t>
      </w:r>
      <w:r w:rsidRPr="009C504B">
        <w:rPr>
          <w:sz w:val="24"/>
          <w:szCs w:val="24"/>
        </w:rPr>
        <w:t xml:space="preserve"> Level</w:t>
      </w:r>
      <w:r w:rsidR="00542EC1">
        <w:rPr>
          <w:sz w:val="24"/>
          <w:szCs w:val="24"/>
        </w:rPr>
        <w:t xml:space="preserve"> (</w:t>
      </w:r>
      <w:r w:rsidR="00E90B81">
        <w:rPr>
          <w:sz w:val="24"/>
          <w:szCs w:val="24"/>
        </w:rPr>
        <w:t>L</w:t>
      </w:r>
      <w:r w:rsidR="00542EC1">
        <w:rPr>
          <w:sz w:val="24"/>
          <w:szCs w:val="24"/>
        </w:rPr>
        <w:t>L)</w:t>
      </w:r>
      <w:r w:rsidRPr="009C504B">
        <w:rPr>
          <w:sz w:val="24"/>
          <w:szCs w:val="24"/>
        </w:rPr>
        <w:t xml:space="preserve"> 2 and above in Colart </w:t>
      </w:r>
      <w:r w:rsidR="00087935">
        <w:rPr>
          <w:sz w:val="24"/>
          <w:szCs w:val="24"/>
        </w:rPr>
        <w:t>Business Units</w:t>
      </w:r>
      <w:r w:rsidRPr="009C504B">
        <w:rPr>
          <w:sz w:val="24"/>
          <w:szCs w:val="24"/>
        </w:rPr>
        <w:t xml:space="preserve"> and Group Functions are covered by this policy.</w:t>
      </w:r>
    </w:p>
    <w:p w14:paraId="306D87F9" w14:textId="3497646F" w:rsidR="009C504B" w:rsidRPr="009C504B" w:rsidRDefault="009C504B" w:rsidP="00E95847">
      <w:pPr>
        <w:pStyle w:val="ListParagraph"/>
        <w:numPr>
          <w:ilvl w:val="1"/>
          <w:numId w:val="2"/>
        </w:numPr>
        <w:tabs>
          <w:tab w:val="clear" w:pos="3645"/>
        </w:tabs>
        <w:ind w:left="993" w:hanging="567"/>
        <w:rPr>
          <w:b/>
          <w:sz w:val="24"/>
          <w:szCs w:val="24"/>
        </w:rPr>
      </w:pPr>
      <w:r w:rsidRPr="009C504B">
        <w:rPr>
          <w:sz w:val="24"/>
          <w:szCs w:val="24"/>
        </w:rPr>
        <w:t>The principles will be applied to other employees where appropriate to local circumstances</w:t>
      </w:r>
      <w:r w:rsidR="00087935">
        <w:rPr>
          <w:sz w:val="24"/>
          <w:szCs w:val="24"/>
        </w:rPr>
        <w:t xml:space="preserve"> subject to </w:t>
      </w:r>
      <w:r w:rsidR="00694707">
        <w:rPr>
          <w:sz w:val="24"/>
          <w:szCs w:val="24"/>
        </w:rPr>
        <w:t xml:space="preserve">GLT </w:t>
      </w:r>
      <w:r w:rsidR="00087935">
        <w:rPr>
          <w:sz w:val="24"/>
          <w:szCs w:val="24"/>
        </w:rPr>
        <w:t>agreement</w:t>
      </w:r>
      <w:r w:rsidRPr="009C504B">
        <w:rPr>
          <w:sz w:val="24"/>
          <w:szCs w:val="24"/>
        </w:rPr>
        <w:t>.</w:t>
      </w:r>
    </w:p>
    <w:p w14:paraId="75061BE4" w14:textId="77777777" w:rsidR="009C504B" w:rsidRPr="00742B36" w:rsidRDefault="009C504B" w:rsidP="00A0423F">
      <w:pPr>
        <w:pStyle w:val="ListParagraph"/>
        <w:numPr>
          <w:ilvl w:val="0"/>
          <w:numId w:val="2"/>
        </w:numPr>
        <w:tabs>
          <w:tab w:val="clear" w:pos="3645"/>
        </w:tabs>
        <w:rPr>
          <w:b/>
          <w:sz w:val="24"/>
          <w:szCs w:val="24"/>
        </w:rPr>
      </w:pPr>
      <w:r w:rsidRPr="00742B36">
        <w:rPr>
          <w:b/>
          <w:sz w:val="24"/>
          <w:szCs w:val="24"/>
        </w:rPr>
        <w:t>Principles</w:t>
      </w:r>
    </w:p>
    <w:p w14:paraId="06690220" w14:textId="3C9D1183" w:rsidR="009C504B" w:rsidRPr="009F1740" w:rsidRDefault="009C504B" w:rsidP="00E95847">
      <w:pPr>
        <w:pStyle w:val="ListParagraph"/>
        <w:numPr>
          <w:ilvl w:val="1"/>
          <w:numId w:val="2"/>
        </w:numPr>
        <w:tabs>
          <w:tab w:val="clear" w:pos="3645"/>
        </w:tabs>
        <w:ind w:left="993" w:hanging="567"/>
        <w:rPr>
          <w:b/>
          <w:sz w:val="28"/>
          <w:szCs w:val="28"/>
        </w:rPr>
      </w:pPr>
      <w:r>
        <w:rPr>
          <w:sz w:val="24"/>
          <w:szCs w:val="24"/>
        </w:rPr>
        <w:t xml:space="preserve">Colart </w:t>
      </w:r>
      <w:r w:rsidRPr="009C504B">
        <w:rPr>
          <w:sz w:val="24"/>
          <w:szCs w:val="24"/>
        </w:rPr>
        <w:t xml:space="preserve">has a comprehensive </w:t>
      </w:r>
      <w:r>
        <w:rPr>
          <w:sz w:val="24"/>
          <w:szCs w:val="24"/>
        </w:rPr>
        <w:t>management reward</w:t>
      </w:r>
      <w:r w:rsidRPr="009C504B">
        <w:rPr>
          <w:sz w:val="24"/>
          <w:szCs w:val="24"/>
        </w:rPr>
        <w:t xml:space="preserve"> policy, covering salaries, </w:t>
      </w:r>
      <w:r w:rsidR="00CA10E0">
        <w:rPr>
          <w:sz w:val="24"/>
          <w:szCs w:val="24"/>
        </w:rPr>
        <w:t>short-term (annual) incentives</w:t>
      </w:r>
      <w:r w:rsidRPr="009C504B">
        <w:rPr>
          <w:sz w:val="24"/>
          <w:szCs w:val="24"/>
        </w:rPr>
        <w:t>, long-term</w:t>
      </w:r>
      <w:r w:rsidR="00FC322D">
        <w:rPr>
          <w:sz w:val="24"/>
          <w:szCs w:val="24"/>
        </w:rPr>
        <w:t xml:space="preserve"> (deferred annual)</w:t>
      </w:r>
      <w:r w:rsidRPr="009C504B">
        <w:rPr>
          <w:sz w:val="24"/>
          <w:szCs w:val="24"/>
        </w:rPr>
        <w:t xml:space="preserve"> incentives and benefits.</w:t>
      </w:r>
    </w:p>
    <w:p w14:paraId="058348B1" w14:textId="77777777" w:rsidR="0024609D" w:rsidRPr="00107F5A" w:rsidRDefault="0024609D" w:rsidP="00A0423F">
      <w:pPr>
        <w:pStyle w:val="ListParagraph"/>
        <w:numPr>
          <w:ilvl w:val="0"/>
          <w:numId w:val="2"/>
        </w:numPr>
        <w:tabs>
          <w:tab w:val="clear" w:pos="3645"/>
        </w:tabs>
        <w:ind w:left="810" w:hanging="540"/>
        <w:rPr>
          <w:vanish/>
        </w:rPr>
      </w:pPr>
    </w:p>
    <w:p w14:paraId="18885138" w14:textId="77777777" w:rsidR="0024609D" w:rsidRPr="00107F5A" w:rsidRDefault="0024609D" w:rsidP="00A0423F">
      <w:pPr>
        <w:pStyle w:val="ListParagraph"/>
        <w:numPr>
          <w:ilvl w:val="0"/>
          <w:numId w:val="2"/>
        </w:numPr>
        <w:tabs>
          <w:tab w:val="clear" w:pos="3645"/>
        </w:tabs>
        <w:ind w:left="810" w:hanging="540"/>
        <w:rPr>
          <w:vanish/>
        </w:rPr>
      </w:pPr>
    </w:p>
    <w:p w14:paraId="40A09D8C" w14:textId="77777777" w:rsidR="00A06FE8" w:rsidRDefault="00A06FE8" w:rsidP="00A0423F">
      <w:pPr>
        <w:pStyle w:val="ListParagraph"/>
        <w:tabs>
          <w:tab w:val="clear" w:pos="3645"/>
        </w:tabs>
        <w:ind w:left="810" w:hanging="540"/>
        <w:rPr>
          <w:b/>
          <w:sz w:val="24"/>
          <w:szCs w:val="24"/>
        </w:rPr>
      </w:pPr>
      <w:r w:rsidRPr="009C504B">
        <w:rPr>
          <w:b/>
          <w:sz w:val="24"/>
          <w:szCs w:val="24"/>
        </w:rPr>
        <w:t>Salaries</w:t>
      </w:r>
    </w:p>
    <w:p w14:paraId="6CC8D348" w14:textId="77777777" w:rsidR="009C504B" w:rsidRPr="00A16C7E" w:rsidRDefault="00A16C7E" w:rsidP="00E95847">
      <w:pPr>
        <w:pStyle w:val="ListParagraph"/>
        <w:numPr>
          <w:ilvl w:val="1"/>
          <w:numId w:val="5"/>
        </w:numPr>
        <w:tabs>
          <w:tab w:val="clear" w:pos="3645"/>
        </w:tabs>
        <w:ind w:left="993" w:hanging="540"/>
        <w:rPr>
          <w:b/>
          <w:sz w:val="24"/>
          <w:szCs w:val="24"/>
        </w:rPr>
      </w:pPr>
      <w:r>
        <w:rPr>
          <w:sz w:val="24"/>
          <w:szCs w:val="24"/>
        </w:rPr>
        <w:t>Salaries are paid for the core job (i.e. the knowledge, skills</w:t>
      </w:r>
      <w:r w:rsidR="00204EF1">
        <w:rPr>
          <w:sz w:val="24"/>
          <w:szCs w:val="24"/>
        </w:rPr>
        <w:t>, experience</w:t>
      </w:r>
      <w:r>
        <w:rPr>
          <w:sz w:val="24"/>
          <w:szCs w:val="24"/>
        </w:rPr>
        <w:t xml:space="preserve"> and behaviours required for the role) and should be competitive for the local market</w:t>
      </w:r>
      <w:r w:rsidR="00204EF1">
        <w:rPr>
          <w:sz w:val="24"/>
          <w:szCs w:val="24"/>
        </w:rPr>
        <w:t xml:space="preserve"> for people who fully meet the role requirements</w:t>
      </w:r>
      <w:r>
        <w:rPr>
          <w:sz w:val="24"/>
          <w:szCs w:val="24"/>
        </w:rPr>
        <w:t>.</w:t>
      </w:r>
    </w:p>
    <w:p w14:paraId="6F5E5FAC" w14:textId="043F3006" w:rsidR="00A16C7E" w:rsidRPr="00204EF1" w:rsidRDefault="00A16C7E" w:rsidP="00E95847">
      <w:pPr>
        <w:pStyle w:val="ListParagraph"/>
        <w:numPr>
          <w:ilvl w:val="1"/>
          <w:numId w:val="5"/>
        </w:numPr>
        <w:tabs>
          <w:tab w:val="clear" w:pos="3645"/>
        </w:tabs>
        <w:ind w:left="993" w:hanging="567"/>
        <w:rPr>
          <w:b/>
          <w:sz w:val="24"/>
          <w:szCs w:val="24"/>
        </w:rPr>
      </w:pPr>
      <w:r>
        <w:rPr>
          <w:sz w:val="24"/>
          <w:szCs w:val="24"/>
        </w:rPr>
        <w:lastRenderedPageBreak/>
        <w:t xml:space="preserve">Positioning of salary may differ locally or by role level </w:t>
      </w:r>
      <w:proofErr w:type="gramStart"/>
      <w:r>
        <w:rPr>
          <w:sz w:val="24"/>
          <w:szCs w:val="24"/>
        </w:rPr>
        <w:t>in order to</w:t>
      </w:r>
      <w:proofErr w:type="gramEnd"/>
      <w:r>
        <w:rPr>
          <w:sz w:val="24"/>
          <w:szCs w:val="24"/>
        </w:rPr>
        <w:t xml:space="preserve"> attract or retain people with the skills, knowledge and experience requires to support the business need.</w:t>
      </w:r>
      <w:r w:rsidR="00204EF1">
        <w:rPr>
          <w:sz w:val="24"/>
          <w:szCs w:val="24"/>
        </w:rPr>
        <w:t xml:space="preserve"> Any proposal for a salary more than 20% above the average for the local market must be authorised at one level higher than the standard process (see below). i.e. CEO and CPO sign-off required at </w:t>
      </w:r>
      <w:r w:rsidR="00E90B81">
        <w:rPr>
          <w:sz w:val="24"/>
          <w:szCs w:val="24"/>
        </w:rPr>
        <w:t>L</w:t>
      </w:r>
      <w:r w:rsidR="00204EF1">
        <w:rPr>
          <w:sz w:val="24"/>
          <w:szCs w:val="24"/>
        </w:rPr>
        <w:t xml:space="preserve">L2; People Committee sign-off at </w:t>
      </w:r>
      <w:r w:rsidR="00E90B81">
        <w:rPr>
          <w:sz w:val="24"/>
          <w:szCs w:val="24"/>
        </w:rPr>
        <w:t>L</w:t>
      </w:r>
      <w:r w:rsidR="00204EF1">
        <w:rPr>
          <w:sz w:val="24"/>
          <w:szCs w:val="24"/>
        </w:rPr>
        <w:t>L3</w:t>
      </w:r>
      <w:r w:rsidR="00165FDE">
        <w:rPr>
          <w:sz w:val="24"/>
          <w:szCs w:val="24"/>
        </w:rPr>
        <w:t xml:space="preserve"> and above</w:t>
      </w:r>
      <w:r w:rsidR="00204EF1">
        <w:rPr>
          <w:sz w:val="24"/>
          <w:szCs w:val="24"/>
        </w:rPr>
        <w:t>.</w:t>
      </w:r>
    </w:p>
    <w:p w14:paraId="128946B1" w14:textId="2441E4E5" w:rsidR="00204EF1" w:rsidRPr="009C504B" w:rsidRDefault="00204EF1" w:rsidP="00E95847">
      <w:pPr>
        <w:pStyle w:val="ListParagraph"/>
        <w:numPr>
          <w:ilvl w:val="1"/>
          <w:numId w:val="5"/>
        </w:numPr>
        <w:tabs>
          <w:tab w:val="clear" w:pos="3645"/>
        </w:tabs>
        <w:ind w:left="993" w:hanging="567"/>
        <w:rPr>
          <w:b/>
          <w:sz w:val="24"/>
          <w:szCs w:val="24"/>
        </w:rPr>
      </w:pPr>
      <w:r>
        <w:rPr>
          <w:sz w:val="24"/>
          <w:szCs w:val="24"/>
        </w:rPr>
        <w:t>For anyone who does not fully meet the requirements of the role (e.g. newly promoted and therefore inexperienced in the role) salary should be set at a discount of up to 20% to the local market.</w:t>
      </w:r>
    </w:p>
    <w:p w14:paraId="3769BBDC" w14:textId="77777777" w:rsidR="0063163A" w:rsidRDefault="00F934F8" w:rsidP="00A0423F">
      <w:pPr>
        <w:pStyle w:val="ListParagraph"/>
        <w:tabs>
          <w:tab w:val="clear" w:pos="3645"/>
        </w:tabs>
        <w:ind w:left="810" w:hanging="540"/>
        <w:rPr>
          <w:b/>
          <w:sz w:val="24"/>
          <w:szCs w:val="24"/>
        </w:rPr>
      </w:pPr>
      <w:r>
        <w:rPr>
          <w:b/>
          <w:sz w:val="24"/>
          <w:szCs w:val="24"/>
        </w:rPr>
        <w:t>Short-term incentives</w:t>
      </w:r>
    </w:p>
    <w:p w14:paraId="6E58AC4E" w14:textId="00CC5ED0" w:rsidR="00F934F8" w:rsidRPr="00F934F8" w:rsidRDefault="00F934F8" w:rsidP="00E95847">
      <w:pPr>
        <w:pStyle w:val="ListParagraph"/>
        <w:numPr>
          <w:ilvl w:val="1"/>
          <w:numId w:val="6"/>
        </w:numPr>
        <w:tabs>
          <w:tab w:val="clear" w:pos="3645"/>
        </w:tabs>
        <w:ind w:left="993" w:hanging="567"/>
        <w:rPr>
          <w:b/>
          <w:sz w:val="24"/>
          <w:szCs w:val="24"/>
        </w:rPr>
      </w:pPr>
      <w:r>
        <w:rPr>
          <w:sz w:val="24"/>
          <w:szCs w:val="24"/>
        </w:rPr>
        <w:t xml:space="preserve">Short-term incentives are </w:t>
      </w:r>
      <w:r w:rsidR="00A0423F">
        <w:rPr>
          <w:sz w:val="24"/>
          <w:szCs w:val="24"/>
        </w:rPr>
        <w:t>finalised</w:t>
      </w:r>
      <w:r>
        <w:rPr>
          <w:sz w:val="24"/>
          <w:szCs w:val="24"/>
        </w:rPr>
        <w:t xml:space="preserve"> at the beginning of each year on a discretionary basis by the People Committee. Opportunities under the plan for </w:t>
      </w:r>
      <w:r w:rsidR="00E90B81">
        <w:rPr>
          <w:sz w:val="24"/>
          <w:szCs w:val="24"/>
        </w:rPr>
        <w:t xml:space="preserve">Leadership </w:t>
      </w:r>
      <w:r>
        <w:rPr>
          <w:sz w:val="24"/>
          <w:szCs w:val="24"/>
        </w:rPr>
        <w:t>Level</w:t>
      </w:r>
      <w:r w:rsidR="00403F8F">
        <w:rPr>
          <w:sz w:val="24"/>
          <w:szCs w:val="24"/>
        </w:rPr>
        <w:t>s 3 to 5</w:t>
      </w:r>
      <w:r>
        <w:rPr>
          <w:sz w:val="24"/>
          <w:szCs w:val="24"/>
        </w:rPr>
        <w:t xml:space="preserve"> will be set annually by the People Committee.</w:t>
      </w:r>
    </w:p>
    <w:p w14:paraId="5AD70DD1" w14:textId="5C3E4792" w:rsidR="00F934F8" w:rsidRPr="002875AC" w:rsidRDefault="00F934F8" w:rsidP="00E95847">
      <w:pPr>
        <w:pStyle w:val="ListParagraph"/>
        <w:numPr>
          <w:ilvl w:val="1"/>
          <w:numId w:val="6"/>
        </w:numPr>
        <w:tabs>
          <w:tab w:val="clear" w:pos="3645"/>
        </w:tabs>
        <w:ind w:left="993" w:hanging="567"/>
        <w:rPr>
          <w:b/>
          <w:sz w:val="24"/>
          <w:szCs w:val="24"/>
        </w:rPr>
      </w:pPr>
      <w:r>
        <w:rPr>
          <w:sz w:val="24"/>
          <w:szCs w:val="24"/>
        </w:rPr>
        <w:t xml:space="preserve">Overall performance </w:t>
      </w:r>
      <w:r w:rsidR="00FB2D37">
        <w:rPr>
          <w:sz w:val="24"/>
          <w:szCs w:val="24"/>
        </w:rPr>
        <w:t xml:space="preserve">will be measured against a mix of Group, Business Unit and Individual targets. A profit-based threshold will be set which must be met before any incentives are paid </w:t>
      </w:r>
      <w:proofErr w:type="gramStart"/>
      <w:r w:rsidR="00FB2D37">
        <w:rPr>
          <w:sz w:val="24"/>
          <w:szCs w:val="24"/>
        </w:rPr>
        <w:t>in order to</w:t>
      </w:r>
      <w:proofErr w:type="gramEnd"/>
      <w:r w:rsidR="00FB2D37">
        <w:rPr>
          <w:sz w:val="24"/>
          <w:szCs w:val="24"/>
        </w:rPr>
        <w:t xml:space="preserve"> ensure that any payments are</w:t>
      </w:r>
      <w:r w:rsidR="00403F8F">
        <w:rPr>
          <w:sz w:val="24"/>
          <w:szCs w:val="24"/>
        </w:rPr>
        <w:t xml:space="preserve"> both</w:t>
      </w:r>
      <w:r w:rsidR="00FB2D37">
        <w:rPr>
          <w:sz w:val="24"/>
          <w:szCs w:val="24"/>
        </w:rPr>
        <w:t xml:space="preserve"> affordable</w:t>
      </w:r>
      <w:r w:rsidR="00403F8F">
        <w:rPr>
          <w:sz w:val="24"/>
          <w:szCs w:val="24"/>
        </w:rPr>
        <w:t xml:space="preserve"> and proportionate</w:t>
      </w:r>
      <w:r w:rsidR="00FB2D37">
        <w:rPr>
          <w:sz w:val="24"/>
          <w:szCs w:val="24"/>
        </w:rPr>
        <w:t>.</w:t>
      </w:r>
    </w:p>
    <w:p w14:paraId="0739F0E8" w14:textId="0C8707CE" w:rsidR="002875AC" w:rsidRPr="00FB2D37" w:rsidRDefault="002875AC" w:rsidP="00E95847">
      <w:pPr>
        <w:pStyle w:val="ListParagraph"/>
        <w:numPr>
          <w:ilvl w:val="1"/>
          <w:numId w:val="6"/>
        </w:numPr>
        <w:tabs>
          <w:tab w:val="clear" w:pos="3645"/>
        </w:tabs>
        <w:ind w:left="993" w:hanging="567"/>
        <w:rPr>
          <w:b/>
          <w:sz w:val="24"/>
          <w:szCs w:val="24"/>
        </w:rPr>
      </w:pPr>
      <w:r>
        <w:rPr>
          <w:sz w:val="24"/>
          <w:szCs w:val="24"/>
        </w:rPr>
        <w:t xml:space="preserve">At the Group and Business Unit levels no more than 3 targets will be set each year, with each target weighted between </w:t>
      </w:r>
      <w:r w:rsidR="00D5543F">
        <w:rPr>
          <w:sz w:val="24"/>
          <w:szCs w:val="24"/>
        </w:rPr>
        <w:t>10</w:t>
      </w:r>
      <w:r>
        <w:rPr>
          <w:sz w:val="24"/>
          <w:szCs w:val="24"/>
        </w:rPr>
        <w:t xml:space="preserve">% and 50% of the total for the level. </w:t>
      </w:r>
    </w:p>
    <w:p w14:paraId="54DBAFEC" w14:textId="5C4C9CCE" w:rsidR="00FB2D37" w:rsidRPr="004434FA" w:rsidRDefault="00403F8F" w:rsidP="00E95847">
      <w:pPr>
        <w:pStyle w:val="ListParagraph"/>
        <w:numPr>
          <w:ilvl w:val="1"/>
          <w:numId w:val="6"/>
        </w:numPr>
        <w:tabs>
          <w:tab w:val="clear" w:pos="3645"/>
        </w:tabs>
        <w:ind w:left="993" w:hanging="567"/>
        <w:rPr>
          <w:b/>
          <w:sz w:val="24"/>
          <w:szCs w:val="24"/>
        </w:rPr>
      </w:pPr>
      <w:r w:rsidRPr="00403F8F">
        <w:rPr>
          <w:sz w:val="24"/>
        </w:rPr>
        <w:t xml:space="preserve">Performance metrics for the Group targets will be decided by the People Committee </w:t>
      </w:r>
      <w:r w:rsidR="00904CD3">
        <w:rPr>
          <w:sz w:val="24"/>
        </w:rPr>
        <w:t>with r</w:t>
      </w:r>
      <w:r w:rsidR="00904CD3" w:rsidRPr="00904CD3">
        <w:rPr>
          <w:sz w:val="24"/>
        </w:rPr>
        <w:t>ange</w:t>
      </w:r>
      <w:r w:rsidR="00904CD3">
        <w:rPr>
          <w:sz w:val="24"/>
        </w:rPr>
        <w:t>s</w:t>
      </w:r>
      <w:r w:rsidR="00904CD3" w:rsidRPr="00904CD3">
        <w:rPr>
          <w:sz w:val="24"/>
        </w:rPr>
        <w:t xml:space="preserve"> calibrated on an annual basis </w:t>
      </w:r>
      <w:proofErr w:type="gramStart"/>
      <w:r w:rsidR="00904CD3" w:rsidRPr="00904CD3">
        <w:rPr>
          <w:sz w:val="24"/>
        </w:rPr>
        <w:t>taking into account</w:t>
      </w:r>
      <w:proofErr w:type="gramEnd"/>
      <w:r w:rsidR="00904CD3" w:rsidRPr="00904CD3">
        <w:rPr>
          <w:sz w:val="24"/>
        </w:rPr>
        <w:t xml:space="preserve"> budget, cost of STIP and business strategy</w:t>
      </w:r>
      <w:r w:rsidR="00FB2D37">
        <w:rPr>
          <w:sz w:val="24"/>
          <w:szCs w:val="24"/>
        </w:rPr>
        <w:t>. Around this level, thresholds will be calibrated at a minimum acceptable level of performance and stretch levels will require material outperformance</w:t>
      </w:r>
      <w:r w:rsidR="004434FA">
        <w:rPr>
          <w:sz w:val="24"/>
          <w:szCs w:val="24"/>
        </w:rPr>
        <w:t xml:space="preserve"> of expectations.</w:t>
      </w:r>
    </w:p>
    <w:p w14:paraId="0AF8E10E" w14:textId="787CEFFD" w:rsidR="004434FA" w:rsidRPr="004434FA" w:rsidRDefault="004434FA" w:rsidP="00E95847">
      <w:pPr>
        <w:pStyle w:val="ListParagraph"/>
        <w:numPr>
          <w:ilvl w:val="1"/>
          <w:numId w:val="6"/>
        </w:numPr>
        <w:tabs>
          <w:tab w:val="clear" w:pos="3645"/>
        </w:tabs>
        <w:ind w:left="993" w:hanging="567"/>
        <w:rPr>
          <w:b/>
          <w:sz w:val="24"/>
          <w:szCs w:val="24"/>
        </w:rPr>
      </w:pPr>
      <w:r>
        <w:rPr>
          <w:sz w:val="24"/>
          <w:szCs w:val="24"/>
        </w:rPr>
        <w:t>Performance will be monitored by the People Committee at each of its meetings during the year. Any proposals to adjust targets (including personal objectives</w:t>
      </w:r>
      <w:r w:rsidR="00706454">
        <w:rPr>
          <w:sz w:val="24"/>
          <w:szCs w:val="24"/>
        </w:rPr>
        <w:t xml:space="preserve"> of LL</w:t>
      </w:r>
      <w:r w:rsidR="00FA3CE2">
        <w:rPr>
          <w:sz w:val="24"/>
          <w:szCs w:val="24"/>
        </w:rPr>
        <w:t xml:space="preserve">s </w:t>
      </w:r>
      <w:r w:rsidR="00FD2601">
        <w:rPr>
          <w:sz w:val="24"/>
          <w:szCs w:val="24"/>
          <w:lang w:val="fr-FR"/>
        </w:rPr>
        <w:t xml:space="preserve">4 </w:t>
      </w:r>
      <w:r w:rsidR="00FA3CE2">
        <w:rPr>
          <w:sz w:val="24"/>
          <w:szCs w:val="24"/>
        </w:rPr>
        <w:t>&amp; 5</w:t>
      </w:r>
      <w:r>
        <w:rPr>
          <w:sz w:val="24"/>
          <w:szCs w:val="24"/>
        </w:rPr>
        <w:t>) during the year will be submitted to the People Committee by the CEO and CPO at the earliest opportunity.</w:t>
      </w:r>
    </w:p>
    <w:p w14:paraId="08DE9448" w14:textId="7F1CEE7B" w:rsidR="004434FA" w:rsidRPr="00204EF1" w:rsidRDefault="004434FA" w:rsidP="00E95847">
      <w:pPr>
        <w:pStyle w:val="ListParagraph"/>
        <w:numPr>
          <w:ilvl w:val="1"/>
          <w:numId w:val="6"/>
        </w:numPr>
        <w:tabs>
          <w:tab w:val="clear" w:pos="3645"/>
        </w:tabs>
        <w:ind w:left="993" w:hanging="567"/>
        <w:rPr>
          <w:b/>
          <w:sz w:val="24"/>
          <w:szCs w:val="24"/>
        </w:rPr>
      </w:pPr>
      <w:r>
        <w:rPr>
          <w:sz w:val="24"/>
          <w:szCs w:val="24"/>
        </w:rPr>
        <w:t>Any payments will be made following the finalisation of the accounts for year</w:t>
      </w:r>
      <w:r w:rsidR="00414D1B">
        <w:rPr>
          <w:sz w:val="24"/>
          <w:szCs w:val="24"/>
        </w:rPr>
        <w:t xml:space="preserve"> and after the assessment of performance against targets</w:t>
      </w:r>
      <w:r w:rsidR="00A0423F">
        <w:rPr>
          <w:sz w:val="24"/>
          <w:szCs w:val="24"/>
        </w:rPr>
        <w:t>.</w:t>
      </w:r>
    </w:p>
    <w:p w14:paraId="5DEB387D" w14:textId="7A1C950C" w:rsidR="002E4FBA" w:rsidRDefault="00FC322D" w:rsidP="00A0423F">
      <w:pPr>
        <w:pStyle w:val="ListParagraph"/>
        <w:tabs>
          <w:tab w:val="clear" w:pos="3645"/>
        </w:tabs>
        <w:ind w:left="810" w:hanging="540"/>
        <w:rPr>
          <w:b/>
          <w:sz w:val="24"/>
          <w:szCs w:val="24"/>
        </w:rPr>
      </w:pPr>
      <w:r>
        <w:rPr>
          <w:b/>
          <w:sz w:val="24"/>
          <w:szCs w:val="24"/>
        </w:rPr>
        <w:t>Deferred annual</w:t>
      </w:r>
      <w:r w:rsidR="002E4FBA" w:rsidRPr="00F11215">
        <w:rPr>
          <w:b/>
          <w:sz w:val="24"/>
          <w:szCs w:val="24"/>
        </w:rPr>
        <w:t xml:space="preserve"> incentives</w:t>
      </w:r>
    </w:p>
    <w:p w14:paraId="574F3868" w14:textId="70C62CCC" w:rsidR="00F11215" w:rsidRDefault="00FC322D" w:rsidP="00E95847">
      <w:pPr>
        <w:pStyle w:val="ListParagraph"/>
        <w:numPr>
          <w:ilvl w:val="1"/>
          <w:numId w:val="7"/>
        </w:numPr>
        <w:tabs>
          <w:tab w:val="clear" w:pos="3645"/>
        </w:tabs>
        <w:ind w:left="993" w:hanging="567"/>
        <w:rPr>
          <w:sz w:val="24"/>
          <w:szCs w:val="24"/>
        </w:rPr>
      </w:pPr>
      <w:r>
        <w:rPr>
          <w:sz w:val="24"/>
          <w:szCs w:val="24"/>
        </w:rPr>
        <w:t>For</w:t>
      </w:r>
      <w:r w:rsidR="00F11215">
        <w:rPr>
          <w:sz w:val="24"/>
          <w:szCs w:val="24"/>
        </w:rPr>
        <w:t xml:space="preserve"> people in a strategic role in the business (i.e. </w:t>
      </w:r>
      <w:r w:rsidR="00E90B81">
        <w:rPr>
          <w:sz w:val="24"/>
          <w:szCs w:val="24"/>
        </w:rPr>
        <w:t>L</w:t>
      </w:r>
      <w:r w:rsidR="00F11215">
        <w:rPr>
          <w:sz w:val="24"/>
          <w:szCs w:val="24"/>
        </w:rPr>
        <w:t xml:space="preserve">Ls 4 and 5) </w:t>
      </w:r>
      <w:r>
        <w:rPr>
          <w:sz w:val="24"/>
          <w:szCs w:val="24"/>
        </w:rPr>
        <w:t xml:space="preserve">a proportion of the annual incentive payable will be deferred for a period of up to 3 years. </w:t>
      </w:r>
    </w:p>
    <w:p w14:paraId="1533DB08" w14:textId="79123540" w:rsidR="00F11215" w:rsidRDefault="00FC322D" w:rsidP="00E95847">
      <w:pPr>
        <w:pStyle w:val="ListParagraph"/>
        <w:numPr>
          <w:ilvl w:val="1"/>
          <w:numId w:val="7"/>
        </w:numPr>
        <w:tabs>
          <w:tab w:val="clear" w:pos="3645"/>
        </w:tabs>
        <w:ind w:left="993" w:hanging="567"/>
        <w:rPr>
          <w:sz w:val="24"/>
          <w:szCs w:val="24"/>
        </w:rPr>
      </w:pPr>
      <w:r>
        <w:rPr>
          <w:sz w:val="24"/>
          <w:szCs w:val="24"/>
        </w:rPr>
        <w:t xml:space="preserve">The maximum proportion to be deferred will be determined by the People Committee when the short-term incentives are set. </w:t>
      </w:r>
    </w:p>
    <w:p w14:paraId="4C7099F1" w14:textId="57FE8DC0" w:rsidR="001561A5" w:rsidRDefault="00FC322D" w:rsidP="00E95847">
      <w:pPr>
        <w:pStyle w:val="ListParagraph"/>
        <w:numPr>
          <w:ilvl w:val="1"/>
          <w:numId w:val="7"/>
        </w:numPr>
        <w:tabs>
          <w:tab w:val="clear" w:pos="3645"/>
        </w:tabs>
        <w:ind w:left="993" w:hanging="567"/>
        <w:rPr>
          <w:sz w:val="24"/>
          <w:szCs w:val="24"/>
        </w:rPr>
      </w:pPr>
      <w:r>
        <w:rPr>
          <w:sz w:val="24"/>
          <w:szCs w:val="24"/>
        </w:rPr>
        <w:lastRenderedPageBreak/>
        <w:t>The People Committee will decide the proportion, up to the maximum set, to be deferred</w:t>
      </w:r>
      <w:r w:rsidR="00E90B81">
        <w:rPr>
          <w:sz w:val="24"/>
          <w:szCs w:val="24"/>
        </w:rPr>
        <w:t>,</w:t>
      </w:r>
      <w:r>
        <w:rPr>
          <w:sz w:val="24"/>
          <w:szCs w:val="24"/>
        </w:rPr>
        <w:t xml:space="preserve"> the length of the deferral period when payments are determined under the annual incentive</w:t>
      </w:r>
      <w:r w:rsidR="00E90B81">
        <w:rPr>
          <w:sz w:val="24"/>
          <w:szCs w:val="24"/>
        </w:rPr>
        <w:t xml:space="preserve"> and any performance conditions that must be met</w:t>
      </w:r>
      <w:r>
        <w:rPr>
          <w:sz w:val="24"/>
          <w:szCs w:val="24"/>
        </w:rPr>
        <w:t>.</w:t>
      </w:r>
    </w:p>
    <w:p w14:paraId="2FB1A670" w14:textId="749012DD" w:rsidR="001561A5" w:rsidRDefault="00E90B81" w:rsidP="00E95847">
      <w:pPr>
        <w:pStyle w:val="ListParagraph"/>
        <w:numPr>
          <w:ilvl w:val="1"/>
          <w:numId w:val="7"/>
        </w:numPr>
        <w:tabs>
          <w:tab w:val="clear" w:pos="3645"/>
        </w:tabs>
        <w:ind w:left="993" w:hanging="567"/>
        <w:rPr>
          <w:sz w:val="24"/>
          <w:szCs w:val="24"/>
        </w:rPr>
      </w:pPr>
      <w:r>
        <w:rPr>
          <w:sz w:val="24"/>
          <w:szCs w:val="24"/>
        </w:rPr>
        <w:t>If the performance conditions have been met then a</w:t>
      </w:r>
      <w:r w:rsidR="001561A5">
        <w:rPr>
          <w:sz w:val="24"/>
          <w:szCs w:val="24"/>
        </w:rPr>
        <w:t xml:space="preserve">ny payments will be made </w:t>
      </w:r>
      <w:r w:rsidR="00FC322D">
        <w:rPr>
          <w:sz w:val="24"/>
          <w:szCs w:val="24"/>
        </w:rPr>
        <w:t>in cash at the end of the deferral period, unless:</w:t>
      </w:r>
    </w:p>
    <w:p w14:paraId="4ED2186B" w14:textId="2E5BC13D" w:rsidR="00FC322D" w:rsidRDefault="00FC322D" w:rsidP="00E95847">
      <w:pPr>
        <w:pStyle w:val="ListParagraph"/>
        <w:numPr>
          <w:ilvl w:val="2"/>
          <w:numId w:val="7"/>
        </w:numPr>
        <w:tabs>
          <w:tab w:val="clear" w:pos="3645"/>
        </w:tabs>
        <w:ind w:left="1843" w:hanging="850"/>
        <w:rPr>
          <w:sz w:val="24"/>
          <w:szCs w:val="24"/>
        </w:rPr>
      </w:pPr>
      <w:r>
        <w:rPr>
          <w:sz w:val="24"/>
          <w:szCs w:val="24"/>
        </w:rPr>
        <w:t xml:space="preserve">The individual </w:t>
      </w:r>
      <w:r w:rsidR="0048154C">
        <w:rPr>
          <w:sz w:val="24"/>
          <w:szCs w:val="24"/>
        </w:rPr>
        <w:t xml:space="preserve">has resigned </w:t>
      </w:r>
      <w:r w:rsidR="00274C3D">
        <w:rPr>
          <w:sz w:val="24"/>
          <w:szCs w:val="24"/>
        </w:rPr>
        <w:t xml:space="preserve">or has been dismissed before the payment date </w:t>
      </w:r>
      <w:r w:rsidR="00E90B81">
        <w:rPr>
          <w:sz w:val="24"/>
          <w:szCs w:val="24"/>
        </w:rPr>
        <w:t>or</w:t>
      </w:r>
    </w:p>
    <w:p w14:paraId="3C55C4D9" w14:textId="382BD03B" w:rsidR="00274C3D" w:rsidRDefault="00274C3D" w:rsidP="00E95847">
      <w:pPr>
        <w:pStyle w:val="ListParagraph"/>
        <w:numPr>
          <w:ilvl w:val="2"/>
          <w:numId w:val="7"/>
        </w:numPr>
        <w:tabs>
          <w:tab w:val="clear" w:pos="3645"/>
        </w:tabs>
        <w:ind w:left="1843" w:hanging="850"/>
        <w:rPr>
          <w:sz w:val="24"/>
          <w:szCs w:val="24"/>
        </w:rPr>
      </w:pPr>
      <w:r>
        <w:rPr>
          <w:sz w:val="24"/>
          <w:szCs w:val="24"/>
        </w:rPr>
        <w:t xml:space="preserve">The People Committee determines that the basis on which the original bonus was determined was incorrect and that the </w:t>
      </w:r>
      <w:r w:rsidR="00AA7CF9" w:rsidRPr="001C434E">
        <w:rPr>
          <w:sz w:val="24"/>
          <w:szCs w:val="24"/>
        </w:rPr>
        <w:t>deferred</w:t>
      </w:r>
      <w:r w:rsidR="00AA7CF9">
        <w:rPr>
          <w:sz w:val="24"/>
          <w:szCs w:val="24"/>
          <w:lang w:val="fr-FR"/>
        </w:rPr>
        <w:t xml:space="preserve"> </w:t>
      </w:r>
      <w:r>
        <w:rPr>
          <w:sz w:val="24"/>
          <w:szCs w:val="24"/>
        </w:rPr>
        <w:t>amount payable</w:t>
      </w:r>
      <w:r w:rsidRPr="00274C3D">
        <w:rPr>
          <w:sz w:val="24"/>
          <w:szCs w:val="24"/>
        </w:rPr>
        <w:t xml:space="preserve"> is higher than if it </w:t>
      </w:r>
      <w:r>
        <w:rPr>
          <w:sz w:val="24"/>
          <w:szCs w:val="24"/>
        </w:rPr>
        <w:t>had been determined based on restated results</w:t>
      </w:r>
      <w:r w:rsidRPr="00274C3D">
        <w:rPr>
          <w:sz w:val="24"/>
          <w:szCs w:val="24"/>
        </w:rPr>
        <w:t xml:space="preserve"> and/or correct assumptions and facts</w:t>
      </w:r>
      <w:r>
        <w:rPr>
          <w:sz w:val="24"/>
          <w:szCs w:val="24"/>
        </w:rPr>
        <w:t>. In this case the</w:t>
      </w:r>
      <w:r w:rsidR="0099370C">
        <w:rPr>
          <w:sz w:val="24"/>
          <w:szCs w:val="24"/>
        </w:rPr>
        <w:t xml:space="preserve"> deferred</w:t>
      </w:r>
      <w:r>
        <w:rPr>
          <w:sz w:val="24"/>
          <w:szCs w:val="24"/>
        </w:rPr>
        <w:t xml:space="preserve"> amount payable will be reduced (if necessary to nil) at the discretion of the People Committee</w:t>
      </w:r>
    </w:p>
    <w:p w14:paraId="03E02AB9" w14:textId="3E88FDE8" w:rsidR="00F4302A" w:rsidRPr="0094647A" w:rsidRDefault="00F4302A" w:rsidP="0094647A">
      <w:pPr>
        <w:tabs>
          <w:tab w:val="clear" w:pos="3645"/>
        </w:tabs>
        <w:ind w:left="0" w:firstLine="284"/>
        <w:rPr>
          <w:sz w:val="24"/>
          <w:szCs w:val="24"/>
        </w:rPr>
      </w:pPr>
      <w:r>
        <w:rPr>
          <w:b/>
          <w:sz w:val="24"/>
          <w:szCs w:val="24"/>
        </w:rPr>
        <w:t>Local bonus</w:t>
      </w:r>
    </w:p>
    <w:p w14:paraId="39B025F2" w14:textId="6A81E45B" w:rsidR="00F4302A" w:rsidRDefault="00F4302A" w:rsidP="00E95847">
      <w:pPr>
        <w:pStyle w:val="ListParagraph"/>
        <w:numPr>
          <w:ilvl w:val="1"/>
          <w:numId w:val="8"/>
        </w:numPr>
        <w:tabs>
          <w:tab w:val="clear" w:pos="3645"/>
        </w:tabs>
        <w:ind w:left="993" w:hanging="709"/>
        <w:rPr>
          <w:sz w:val="24"/>
          <w:szCs w:val="24"/>
        </w:rPr>
      </w:pPr>
      <w:r>
        <w:rPr>
          <w:sz w:val="24"/>
          <w:szCs w:val="24"/>
        </w:rPr>
        <w:t>Managers in LL2 will be eligible to local bonus arrangements that will be budgeted as part of the Business Unit costs.</w:t>
      </w:r>
    </w:p>
    <w:p w14:paraId="3DC53CF8" w14:textId="329B3459" w:rsidR="00F4302A" w:rsidRDefault="00F4302A" w:rsidP="00E95847">
      <w:pPr>
        <w:pStyle w:val="ListParagraph"/>
        <w:numPr>
          <w:ilvl w:val="1"/>
          <w:numId w:val="8"/>
        </w:numPr>
        <w:tabs>
          <w:tab w:val="clear" w:pos="3645"/>
        </w:tabs>
        <w:ind w:left="993" w:hanging="709"/>
        <w:rPr>
          <w:sz w:val="24"/>
          <w:szCs w:val="24"/>
        </w:rPr>
      </w:pPr>
      <w:r>
        <w:rPr>
          <w:sz w:val="24"/>
          <w:szCs w:val="24"/>
        </w:rPr>
        <w:t xml:space="preserve">Bonus payments are finalised at the beginning of each year by the </w:t>
      </w:r>
      <w:r w:rsidR="006E65AB">
        <w:rPr>
          <w:sz w:val="24"/>
          <w:szCs w:val="24"/>
        </w:rPr>
        <w:t>Business Unit lead subject to performance and agreement of the GLT.</w:t>
      </w:r>
    </w:p>
    <w:p w14:paraId="593C884F" w14:textId="0C502AC2" w:rsidR="006E65AB" w:rsidRDefault="006E65AB" w:rsidP="00E95847">
      <w:pPr>
        <w:pStyle w:val="ListParagraph"/>
        <w:numPr>
          <w:ilvl w:val="1"/>
          <w:numId w:val="8"/>
        </w:numPr>
        <w:tabs>
          <w:tab w:val="clear" w:pos="3645"/>
        </w:tabs>
        <w:ind w:left="993" w:hanging="709"/>
        <w:rPr>
          <w:sz w:val="24"/>
          <w:szCs w:val="24"/>
        </w:rPr>
      </w:pPr>
      <w:r w:rsidRPr="00403F8F">
        <w:rPr>
          <w:sz w:val="24"/>
        </w:rPr>
        <w:t xml:space="preserve">Performance metrics for the </w:t>
      </w:r>
      <w:r>
        <w:rPr>
          <w:sz w:val="24"/>
        </w:rPr>
        <w:t>bonus</w:t>
      </w:r>
      <w:r w:rsidRPr="00403F8F">
        <w:rPr>
          <w:sz w:val="24"/>
        </w:rPr>
        <w:t xml:space="preserve"> will be decided by the </w:t>
      </w:r>
      <w:r>
        <w:rPr>
          <w:sz w:val="24"/>
        </w:rPr>
        <w:t>GLT</w:t>
      </w:r>
      <w:r w:rsidRPr="00403F8F">
        <w:rPr>
          <w:sz w:val="24"/>
        </w:rPr>
        <w:t xml:space="preserve"> based </w:t>
      </w:r>
      <w:r w:rsidR="00904CD3">
        <w:rPr>
          <w:sz w:val="24"/>
        </w:rPr>
        <w:t xml:space="preserve">with ranges </w:t>
      </w:r>
      <w:r w:rsidR="00904CD3" w:rsidRPr="00904CD3">
        <w:rPr>
          <w:sz w:val="24"/>
        </w:rPr>
        <w:t xml:space="preserve">calibrated on an annual basis </w:t>
      </w:r>
      <w:proofErr w:type="gramStart"/>
      <w:r w:rsidR="00904CD3" w:rsidRPr="00904CD3">
        <w:rPr>
          <w:sz w:val="24"/>
        </w:rPr>
        <w:t>taking into account</w:t>
      </w:r>
      <w:proofErr w:type="gramEnd"/>
      <w:r w:rsidR="00904CD3" w:rsidRPr="00904CD3">
        <w:rPr>
          <w:sz w:val="24"/>
        </w:rPr>
        <w:t xml:space="preserve"> budget and business strategy</w:t>
      </w:r>
      <w:r w:rsidR="00904CD3">
        <w:rPr>
          <w:sz w:val="24"/>
        </w:rPr>
        <w:t xml:space="preserve"> with</w:t>
      </w:r>
      <w:r>
        <w:rPr>
          <w:sz w:val="24"/>
          <w:szCs w:val="24"/>
        </w:rPr>
        <w:t xml:space="preserve"> a minimum acceptable level of performance identified.</w:t>
      </w:r>
    </w:p>
    <w:p w14:paraId="1C49154E" w14:textId="6417C9B6" w:rsidR="006E65AB" w:rsidRPr="0094647A" w:rsidRDefault="006E65AB" w:rsidP="00E95847">
      <w:pPr>
        <w:pStyle w:val="ListParagraph"/>
        <w:numPr>
          <w:ilvl w:val="1"/>
          <w:numId w:val="8"/>
        </w:numPr>
        <w:tabs>
          <w:tab w:val="clear" w:pos="3645"/>
        </w:tabs>
        <w:ind w:left="993" w:hanging="709"/>
        <w:rPr>
          <w:b/>
          <w:sz w:val="24"/>
          <w:szCs w:val="24"/>
        </w:rPr>
      </w:pPr>
      <w:r>
        <w:rPr>
          <w:sz w:val="24"/>
          <w:szCs w:val="24"/>
        </w:rPr>
        <w:t>Any payments will be made following the finalisation of the accounts for year and after the assessment of performance against targets.</w:t>
      </w:r>
    </w:p>
    <w:p w14:paraId="04FA4F56" w14:textId="77777777" w:rsidR="00F4302A" w:rsidRPr="0094647A" w:rsidRDefault="00F4302A" w:rsidP="0094647A">
      <w:pPr>
        <w:tabs>
          <w:tab w:val="clear" w:pos="3645"/>
        </w:tabs>
        <w:ind w:left="0" w:firstLine="284"/>
        <w:rPr>
          <w:b/>
          <w:sz w:val="24"/>
          <w:szCs w:val="24"/>
        </w:rPr>
      </w:pPr>
      <w:r w:rsidRPr="0094647A">
        <w:rPr>
          <w:b/>
          <w:sz w:val="24"/>
          <w:szCs w:val="24"/>
        </w:rPr>
        <w:t>Benefits</w:t>
      </w:r>
    </w:p>
    <w:p w14:paraId="2F0E362F" w14:textId="5399431A" w:rsidR="00BC6FBE" w:rsidRPr="00BC6FBE" w:rsidRDefault="00BC6FBE" w:rsidP="00E95847">
      <w:pPr>
        <w:pStyle w:val="ListParagraph"/>
        <w:numPr>
          <w:ilvl w:val="1"/>
          <w:numId w:val="8"/>
        </w:numPr>
        <w:tabs>
          <w:tab w:val="clear" w:pos="3645"/>
        </w:tabs>
        <w:ind w:left="993" w:hanging="709"/>
        <w:rPr>
          <w:b/>
          <w:sz w:val="24"/>
          <w:szCs w:val="24"/>
        </w:rPr>
      </w:pPr>
      <w:r>
        <w:rPr>
          <w:sz w:val="24"/>
          <w:szCs w:val="24"/>
        </w:rPr>
        <w:t>Benefits will be provided in line with the local market wherever practicable.</w:t>
      </w:r>
    </w:p>
    <w:p w14:paraId="786BCF70" w14:textId="268267CE" w:rsidR="00BC6FBE" w:rsidRPr="00BC6FBE" w:rsidRDefault="00BC6FBE" w:rsidP="00E95847">
      <w:pPr>
        <w:pStyle w:val="ListParagraph"/>
        <w:numPr>
          <w:ilvl w:val="1"/>
          <w:numId w:val="8"/>
        </w:numPr>
        <w:tabs>
          <w:tab w:val="clear" w:pos="3645"/>
        </w:tabs>
        <w:ind w:left="993" w:hanging="709"/>
        <w:rPr>
          <w:b/>
          <w:sz w:val="24"/>
          <w:szCs w:val="24"/>
        </w:rPr>
      </w:pPr>
      <w:r>
        <w:rPr>
          <w:sz w:val="24"/>
          <w:szCs w:val="24"/>
        </w:rPr>
        <w:t xml:space="preserve">No longer-term liabilities will be incurred by the business due to the provision of benefits, unless this is mandated by local law. Therefore, for example, no defined benefit </w:t>
      </w:r>
      <w:proofErr w:type="gramStart"/>
      <w:r>
        <w:rPr>
          <w:sz w:val="24"/>
          <w:szCs w:val="24"/>
        </w:rPr>
        <w:t>promises</w:t>
      </w:r>
      <w:proofErr w:type="gramEnd"/>
      <w:r>
        <w:rPr>
          <w:sz w:val="24"/>
          <w:szCs w:val="24"/>
        </w:rPr>
        <w:t xml:space="preserve"> or provision of post-retirement medical benefits will be made.</w:t>
      </w:r>
    </w:p>
    <w:p w14:paraId="75D5CF66" w14:textId="1620C58A" w:rsidR="00BC6FBE" w:rsidRPr="00742B36" w:rsidRDefault="00BC6FBE" w:rsidP="00E95847">
      <w:pPr>
        <w:pStyle w:val="ListParagraph"/>
        <w:numPr>
          <w:ilvl w:val="1"/>
          <w:numId w:val="8"/>
        </w:numPr>
        <w:tabs>
          <w:tab w:val="clear" w:pos="3645"/>
        </w:tabs>
        <w:ind w:left="993" w:hanging="709"/>
        <w:rPr>
          <w:b/>
          <w:sz w:val="24"/>
          <w:szCs w:val="24"/>
        </w:rPr>
      </w:pPr>
      <w:r>
        <w:rPr>
          <w:sz w:val="24"/>
          <w:szCs w:val="24"/>
        </w:rPr>
        <w:t xml:space="preserve">Any benefits should be designed to be administered </w:t>
      </w:r>
      <w:r w:rsidR="00742B36">
        <w:rPr>
          <w:sz w:val="24"/>
          <w:szCs w:val="24"/>
        </w:rPr>
        <w:t>cost-effectively and with the minimum of management involvement.</w:t>
      </w:r>
    </w:p>
    <w:p w14:paraId="0246F563" w14:textId="0F8E8FD5" w:rsidR="00742B36" w:rsidRPr="00BC6FBE" w:rsidRDefault="00742B36" w:rsidP="007048EC">
      <w:pPr>
        <w:pStyle w:val="ListParagraph"/>
        <w:numPr>
          <w:ilvl w:val="0"/>
          <w:numId w:val="8"/>
        </w:numPr>
        <w:tabs>
          <w:tab w:val="clear" w:pos="3645"/>
        </w:tabs>
        <w:rPr>
          <w:b/>
          <w:sz w:val="24"/>
          <w:szCs w:val="24"/>
        </w:rPr>
      </w:pPr>
      <w:r>
        <w:rPr>
          <w:b/>
          <w:sz w:val="24"/>
          <w:szCs w:val="24"/>
        </w:rPr>
        <w:t>Supporting Processes</w:t>
      </w:r>
    </w:p>
    <w:p w14:paraId="376DAC84" w14:textId="77777777" w:rsidR="00574480" w:rsidRDefault="00574480" w:rsidP="00C4355C">
      <w:pPr>
        <w:pStyle w:val="ListParagraph"/>
        <w:tabs>
          <w:tab w:val="clear" w:pos="3645"/>
        </w:tabs>
        <w:ind w:left="993" w:hanging="567"/>
        <w:rPr>
          <w:b/>
          <w:sz w:val="24"/>
          <w:szCs w:val="24"/>
        </w:rPr>
      </w:pPr>
      <w:r w:rsidRPr="00742B36">
        <w:rPr>
          <w:b/>
          <w:sz w:val="24"/>
          <w:szCs w:val="24"/>
        </w:rPr>
        <w:t>Salaries</w:t>
      </w:r>
    </w:p>
    <w:p w14:paraId="0DBF9575" w14:textId="5EAB7267" w:rsidR="00134EA0" w:rsidRPr="00134EA0" w:rsidRDefault="00134EA0" w:rsidP="0094647A">
      <w:pPr>
        <w:pStyle w:val="ListParagraph"/>
        <w:numPr>
          <w:ilvl w:val="1"/>
          <w:numId w:val="9"/>
        </w:numPr>
        <w:tabs>
          <w:tab w:val="clear" w:pos="3645"/>
        </w:tabs>
        <w:ind w:left="993" w:hanging="567"/>
        <w:rPr>
          <w:b/>
          <w:sz w:val="24"/>
          <w:szCs w:val="24"/>
        </w:rPr>
      </w:pPr>
      <w:r>
        <w:rPr>
          <w:sz w:val="24"/>
          <w:szCs w:val="24"/>
        </w:rPr>
        <w:t xml:space="preserve">Management salaries </w:t>
      </w:r>
      <w:r w:rsidRPr="00134EA0">
        <w:rPr>
          <w:sz w:val="24"/>
          <w:szCs w:val="24"/>
        </w:rPr>
        <w:t xml:space="preserve">will be reviewed annually </w:t>
      </w:r>
      <w:r w:rsidR="00D5543F">
        <w:rPr>
          <w:sz w:val="24"/>
          <w:szCs w:val="24"/>
        </w:rPr>
        <w:t>at the beginning of the year</w:t>
      </w:r>
      <w:r w:rsidRPr="00134EA0">
        <w:rPr>
          <w:sz w:val="24"/>
          <w:szCs w:val="24"/>
        </w:rPr>
        <w:t xml:space="preserve">, although this does not always mean increases will be awarded.  Any increases will be based on </w:t>
      </w:r>
      <w:r w:rsidRPr="00134EA0">
        <w:rPr>
          <w:sz w:val="24"/>
          <w:szCs w:val="24"/>
        </w:rPr>
        <w:lastRenderedPageBreak/>
        <w:t xml:space="preserve">a review of the local market salaries coupled with the local level of current inflation with the aim to position </w:t>
      </w:r>
      <w:r>
        <w:rPr>
          <w:sz w:val="24"/>
          <w:szCs w:val="24"/>
        </w:rPr>
        <w:t>Col</w:t>
      </w:r>
      <w:r w:rsidR="002728C9">
        <w:rPr>
          <w:sz w:val="24"/>
          <w:szCs w:val="24"/>
        </w:rPr>
        <w:t>a</w:t>
      </w:r>
      <w:r>
        <w:rPr>
          <w:sz w:val="24"/>
          <w:szCs w:val="24"/>
        </w:rPr>
        <w:t>rt</w:t>
      </w:r>
      <w:r w:rsidRPr="00134EA0">
        <w:rPr>
          <w:sz w:val="24"/>
          <w:szCs w:val="24"/>
        </w:rPr>
        <w:t xml:space="preserve"> salaries competitively</w:t>
      </w:r>
      <w:r>
        <w:rPr>
          <w:sz w:val="24"/>
          <w:szCs w:val="24"/>
        </w:rPr>
        <w:t>.</w:t>
      </w:r>
    </w:p>
    <w:p w14:paraId="07A4685C" w14:textId="3DD9A60D" w:rsidR="00134EA0" w:rsidRPr="00134EA0" w:rsidRDefault="00134EA0" w:rsidP="0094647A">
      <w:pPr>
        <w:pStyle w:val="ListParagraph"/>
        <w:numPr>
          <w:ilvl w:val="1"/>
          <w:numId w:val="9"/>
        </w:numPr>
        <w:tabs>
          <w:tab w:val="clear" w:pos="3645"/>
        </w:tabs>
        <w:ind w:left="993" w:hanging="567"/>
        <w:rPr>
          <w:b/>
          <w:sz w:val="24"/>
          <w:szCs w:val="24"/>
        </w:rPr>
      </w:pPr>
      <w:r>
        <w:rPr>
          <w:sz w:val="24"/>
          <w:szCs w:val="24"/>
        </w:rPr>
        <w:t>The main elements of the management salary review process are:</w:t>
      </w:r>
    </w:p>
    <w:p w14:paraId="5F2C56D8" w14:textId="1B428C4E" w:rsidR="00134EA0" w:rsidRPr="00134EA0" w:rsidRDefault="00134EA0" w:rsidP="00E95847">
      <w:pPr>
        <w:pStyle w:val="ListParagraph"/>
        <w:numPr>
          <w:ilvl w:val="3"/>
          <w:numId w:val="9"/>
        </w:numPr>
        <w:tabs>
          <w:tab w:val="clear" w:pos="3645"/>
        </w:tabs>
        <w:ind w:left="1418" w:hanging="284"/>
        <w:rPr>
          <w:sz w:val="24"/>
          <w:szCs w:val="24"/>
        </w:rPr>
      </w:pPr>
      <w:r>
        <w:rPr>
          <w:sz w:val="24"/>
          <w:szCs w:val="24"/>
        </w:rPr>
        <w:t>In October</w:t>
      </w:r>
      <w:r w:rsidRPr="00134EA0">
        <w:rPr>
          <w:sz w:val="24"/>
          <w:szCs w:val="24"/>
        </w:rPr>
        <w:t xml:space="preserve"> each year review the local market in terms of pay</w:t>
      </w:r>
    </w:p>
    <w:p w14:paraId="430C818C" w14:textId="63A710F6" w:rsidR="00134EA0" w:rsidRPr="00134EA0" w:rsidRDefault="00134EA0" w:rsidP="00E95847">
      <w:pPr>
        <w:pStyle w:val="ListParagraph"/>
        <w:numPr>
          <w:ilvl w:val="3"/>
          <w:numId w:val="9"/>
        </w:numPr>
        <w:tabs>
          <w:tab w:val="clear" w:pos="3645"/>
          <w:tab w:val="left" w:pos="1560"/>
        </w:tabs>
        <w:ind w:left="1418" w:hanging="284"/>
        <w:rPr>
          <w:sz w:val="24"/>
          <w:szCs w:val="24"/>
        </w:rPr>
      </w:pPr>
      <w:r w:rsidRPr="00134EA0">
        <w:rPr>
          <w:sz w:val="24"/>
          <w:szCs w:val="24"/>
        </w:rPr>
        <w:t>Agree the budget</w:t>
      </w:r>
      <w:r w:rsidR="006E6055">
        <w:rPr>
          <w:sz w:val="24"/>
          <w:szCs w:val="24"/>
        </w:rPr>
        <w:t>(s)</w:t>
      </w:r>
      <w:r w:rsidRPr="00134EA0">
        <w:rPr>
          <w:sz w:val="24"/>
          <w:szCs w:val="24"/>
        </w:rPr>
        <w:t xml:space="preserve"> for pay increases</w:t>
      </w:r>
      <w:r w:rsidR="006E6055">
        <w:rPr>
          <w:sz w:val="24"/>
          <w:szCs w:val="24"/>
        </w:rPr>
        <w:t xml:space="preserve"> as part of the overall budget setting process</w:t>
      </w:r>
      <w:r w:rsidRPr="00134EA0">
        <w:rPr>
          <w:sz w:val="24"/>
          <w:szCs w:val="24"/>
        </w:rPr>
        <w:t xml:space="preserve"> </w:t>
      </w:r>
    </w:p>
    <w:p w14:paraId="51D2B2F9" w14:textId="2765C138" w:rsidR="00134EA0" w:rsidRPr="00134EA0" w:rsidRDefault="00134EA0" w:rsidP="00E95847">
      <w:pPr>
        <w:pStyle w:val="ListParagraph"/>
        <w:numPr>
          <w:ilvl w:val="3"/>
          <w:numId w:val="9"/>
        </w:numPr>
        <w:tabs>
          <w:tab w:val="clear" w:pos="3645"/>
          <w:tab w:val="left" w:pos="1560"/>
        </w:tabs>
        <w:ind w:left="1418" w:hanging="284"/>
        <w:rPr>
          <w:sz w:val="24"/>
          <w:szCs w:val="24"/>
        </w:rPr>
      </w:pPr>
      <w:r w:rsidRPr="00134EA0">
        <w:rPr>
          <w:sz w:val="24"/>
          <w:szCs w:val="24"/>
        </w:rPr>
        <w:t xml:space="preserve">HR to issue pay spread sheet to </w:t>
      </w:r>
      <w:r w:rsidR="00165FDE">
        <w:rPr>
          <w:sz w:val="24"/>
          <w:szCs w:val="24"/>
        </w:rPr>
        <w:t>GLT</w:t>
      </w:r>
      <w:r w:rsidR="006E6055">
        <w:rPr>
          <w:sz w:val="24"/>
          <w:szCs w:val="24"/>
        </w:rPr>
        <w:t xml:space="preserve"> members with appropriate budget</w:t>
      </w:r>
    </w:p>
    <w:p w14:paraId="726A4FF4" w14:textId="780123D8" w:rsidR="006E6055" w:rsidRDefault="00165FDE" w:rsidP="00E95847">
      <w:pPr>
        <w:pStyle w:val="ListParagraph"/>
        <w:numPr>
          <w:ilvl w:val="3"/>
          <w:numId w:val="9"/>
        </w:numPr>
        <w:tabs>
          <w:tab w:val="clear" w:pos="3645"/>
          <w:tab w:val="left" w:pos="1560"/>
        </w:tabs>
        <w:ind w:left="1418" w:hanging="284"/>
        <w:rPr>
          <w:sz w:val="24"/>
          <w:szCs w:val="24"/>
        </w:rPr>
      </w:pPr>
      <w:r>
        <w:rPr>
          <w:sz w:val="24"/>
          <w:szCs w:val="24"/>
        </w:rPr>
        <w:t>GLT</w:t>
      </w:r>
      <w:r w:rsidR="006E6055">
        <w:rPr>
          <w:sz w:val="24"/>
          <w:szCs w:val="24"/>
        </w:rPr>
        <w:t xml:space="preserve"> members</w:t>
      </w:r>
      <w:r w:rsidR="00134EA0" w:rsidRPr="00134EA0">
        <w:rPr>
          <w:sz w:val="24"/>
          <w:szCs w:val="24"/>
        </w:rPr>
        <w:t xml:space="preserve"> to </w:t>
      </w:r>
      <w:r w:rsidR="006E6055">
        <w:rPr>
          <w:sz w:val="24"/>
          <w:szCs w:val="24"/>
        </w:rPr>
        <w:t xml:space="preserve">propose increases for their </w:t>
      </w:r>
      <w:r w:rsidR="00E90B81">
        <w:rPr>
          <w:sz w:val="24"/>
          <w:szCs w:val="24"/>
        </w:rPr>
        <w:t>L</w:t>
      </w:r>
      <w:r w:rsidR="006E6055">
        <w:rPr>
          <w:sz w:val="24"/>
          <w:szCs w:val="24"/>
        </w:rPr>
        <w:t>Ls 2 and 3 reports</w:t>
      </w:r>
    </w:p>
    <w:p w14:paraId="1CB8DF8C" w14:textId="43F5CF31" w:rsidR="00134EA0" w:rsidRPr="006E6055" w:rsidRDefault="00165FDE" w:rsidP="00E95847">
      <w:pPr>
        <w:pStyle w:val="ListParagraph"/>
        <w:numPr>
          <w:ilvl w:val="3"/>
          <w:numId w:val="9"/>
        </w:numPr>
        <w:tabs>
          <w:tab w:val="clear" w:pos="3645"/>
          <w:tab w:val="left" w:pos="1560"/>
        </w:tabs>
        <w:ind w:left="1418" w:hanging="284"/>
        <w:rPr>
          <w:sz w:val="24"/>
          <w:szCs w:val="24"/>
        </w:rPr>
      </w:pPr>
      <w:r>
        <w:rPr>
          <w:sz w:val="24"/>
          <w:szCs w:val="24"/>
        </w:rPr>
        <w:t>GLT</w:t>
      </w:r>
      <w:r w:rsidR="006E6055" w:rsidRPr="006E6055">
        <w:rPr>
          <w:sz w:val="24"/>
          <w:szCs w:val="24"/>
        </w:rPr>
        <w:t xml:space="preserve"> meeting, facilitated by the CPO, to review proposals and CEO to adjust where necessary</w:t>
      </w:r>
    </w:p>
    <w:p w14:paraId="7B64B41B" w14:textId="77777777" w:rsidR="00134EA0" w:rsidRPr="00134EA0" w:rsidRDefault="00134EA0" w:rsidP="00E95847">
      <w:pPr>
        <w:pStyle w:val="ListParagraph"/>
        <w:numPr>
          <w:ilvl w:val="3"/>
          <w:numId w:val="9"/>
        </w:numPr>
        <w:tabs>
          <w:tab w:val="clear" w:pos="3645"/>
          <w:tab w:val="left" w:pos="1560"/>
        </w:tabs>
        <w:ind w:left="1418" w:hanging="284"/>
        <w:rPr>
          <w:sz w:val="24"/>
          <w:szCs w:val="24"/>
        </w:rPr>
      </w:pPr>
      <w:r w:rsidRPr="00134EA0">
        <w:rPr>
          <w:sz w:val="24"/>
          <w:szCs w:val="24"/>
        </w:rPr>
        <w:t>Group HR to confirm the pay reviews which have been agreed.</w:t>
      </w:r>
    </w:p>
    <w:p w14:paraId="615E5D21" w14:textId="481A5415" w:rsidR="00134EA0" w:rsidRDefault="00134EA0" w:rsidP="00E95847">
      <w:pPr>
        <w:pStyle w:val="ListParagraph"/>
        <w:numPr>
          <w:ilvl w:val="3"/>
          <w:numId w:val="9"/>
        </w:numPr>
        <w:tabs>
          <w:tab w:val="clear" w:pos="3645"/>
          <w:tab w:val="left" w:pos="1560"/>
        </w:tabs>
        <w:ind w:left="1418" w:hanging="284"/>
        <w:rPr>
          <w:sz w:val="24"/>
          <w:szCs w:val="24"/>
        </w:rPr>
      </w:pPr>
      <w:r w:rsidRPr="00134EA0">
        <w:rPr>
          <w:sz w:val="24"/>
          <w:szCs w:val="24"/>
        </w:rPr>
        <w:t xml:space="preserve">HR and </w:t>
      </w:r>
      <w:r w:rsidR="00165FDE">
        <w:rPr>
          <w:sz w:val="24"/>
          <w:szCs w:val="24"/>
        </w:rPr>
        <w:t>GLT</w:t>
      </w:r>
      <w:r w:rsidR="006E6055">
        <w:rPr>
          <w:sz w:val="24"/>
          <w:szCs w:val="24"/>
        </w:rPr>
        <w:t xml:space="preserve"> members </w:t>
      </w:r>
      <w:r w:rsidRPr="00134EA0">
        <w:rPr>
          <w:sz w:val="24"/>
          <w:szCs w:val="24"/>
        </w:rPr>
        <w:t>co-ordinate communications and HR to produce letters confirming pay awards by individual.</w:t>
      </w:r>
    </w:p>
    <w:p w14:paraId="61E4390F" w14:textId="25C88E87" w:rsidR="006E6055" w:rsidRDefault="006E6055" w:rsidP="00E95847">
      <w:pPr>
        <w:pStyle w:val="ListParagraph"/>
        <w:numPr>
          <w:ilvl w:val="3"/>
          <w:numId w:val="9"/>
        </w:numPr>
        <w:tabs>
          <w:tab w:val="clear" w:pos="3645"/>
          <w:tab w:val="left" w:pos="1560"/>
        </w:tabs>
        <w:ind w:left="1418" w:hanging="284"/>
        <w:rPr>
          <w:sz w:val="24"/>
          <w:szCs w:val="24"/>
        </w:rPr>
      </w:pPr>
      <w:r>
        <w:rPr>
          <w:sz w:val="24"/>
          <w:szCs w:val="24"/>
        </w:rPr>
        <w:t>CEO and CPO to produce summary report for the People Committee for information (unless any increases outside policy are being recommended, in which case the People Committee must approve the increases)</w:t>
      </w:r>
    </w:p>
    <w:p w14:paraId="0F3956ED" w14:textId="351875D5" w:rsidR="006E6055" w:rsidRPr="00134EA0" w:rsidRDefault="006E6055" w:rsidP="00E95847">
      <w:pPr>
        <w:pStyle w:val="ListParagraph"/>
        <w:numPr>
          <w:ilvl w:val="3"/>
          <w:numId w:val="9"/>
        </w:numPr>
        <w:tabs>
          <w:tab w:val="clear" w:pos="3645"/>
          <w:tab w:val="left" w:pos="1560"/>
        </w:tabs>
        <w:ind w:left="1418" w:hanging="284"/>
        <w:rPr>
          <w:sz w:val="24"/>
          <w:szCs w:val="24"/>
        </w:rPr>
      </w:pPr>
      <w:r>
        <w:rPr>
          <w:sz w:val="24"/>
          <w:szCs w:val="24"/>
        </w:rPr>
        <w:t xml:space="preserve">CEO to recommend increases, if any, for </w:t>
      </w:r>
      <w:r w:rsidR="00165FDE">
        <w:rPr>
          <w:sz w:val="24"/>
          <w:szCs w:val="24"/>
        </w:rPr>
        <w:t>GLT</w:t>
      </w:r>
      <w:r>
        <w:rPr>
          <w:sz w:val="24"/>
          <w:szCs w:val="24"/>
        </w:rPr>
        <w:t xml:space="preserve"> members (Chair of the People Committee to do so for the CEO) and People Committee to approve. </w:t>
      </w:r>
    </w:p>
    <w:p w14:paraId="2AF2FA09" w14:textId="45ECB74E" w:rsidR="00134EA0" w:rsidRDefault="00424F52" w:rsidP="006E6055">
      <w:pPr>
        <w:pStyle w:val="ListParagraph"/>
        <w:tabs>
          <w:tab w:val="clear" w:pos="3645"/>
        </w:tabs>
        <w:ind w:left="426"/>
        <w:rPr>
          <w:b/>
          <w:sz w:val="24"/>
          <w:szCs w:val="24"/>
        </w:rPr>
      </w:pPr>
      <w:r>
        <w:rPr>
          <w:b/>
          <w:sz w:val="24"/>
          <w:szCs w:val="24"/>
        </w:rPr>
        <w:t>Short-term incentives</w:t>
      </w:r>
    </w:p>
    <w:p w14:paraId="25410F71" w14:textId="52196D31" w:rsidR="00424F52" w:rsidRDefault="00424F52" w:rsidP="00E95847">
      <w:pPr>
        <w:pStyle w:val="ListParagraph"/>
        <w:numPr>
          <w:ilvl w:val="1"/>
          <w:numId w:val="10"/>
        </w:numPr>
        <w:tabs>
          <w:tab w:val="clear" w:pos="3645"/>
        </w:tabs>
        <w:ind w:hanging="574"/>
        <w:rPr>
          <w:sz w:val="24"/>
          <w:szCs w:val="24"/>
        </w:rPr>
      </w:pPr>
      <w:r>
        <w:rPr>
          <w:sz w:val="24"/>
          <w:szCs w:val="24"/>
        </w:rPr>
        <w:t>Short-term incentives for managers are normally paid in</w:t>
      </w:r>
      <w:r w:rsidR="00414D1B">
        <w:rPr>
          <w:sz w:val="24"/>
          <w:szCs w:val="24"/>
        </w:rPr>
        <w:t xml:space="preserve"> March</w:t>
      </w:r>
      <w:r>
        <w:rPr>
          <w:sz w:val="24"/>
          <w:szCs w:val="24"/>
        </w:rPr>
        <w:t>.</w:t>
      </w:r>
    </w:p>
    <w:p w14:paraId="6C3BE4F4" w14:textId="6C76061D" w:rsidR="00424F52" w:rsidRDefault="00424F52" w:rsidP="00E95847">
      <w:pPr>
        <w:pStyle w:val="ListParagraph"/>
        <w:numPr>
          <w:ilvl w:val="1"/>
          <w:numId w:val="10"/>
        </w:numPr>
        <w:tabs>
          <w:tab w:val="clear" w:pos="3645"/>
        </w:tabs>
        <w:ind w:hanging="574"/>
        <w:rPr>
          <w:sz w:val="24"/>
          <w:szCs w:val="24"/>
        </w:rPr>
      </w:pPr>
      <w:r>
        <w:rPr>
          <w:sz w:val="24"/>
          <w:szCs w:val="24"/>
        </w:rPr>
        <w:t>The main elements of the process for determining payments are:</w:t>
      </w:r>
    </w:p>
    <w:p w14:paraId="3A8844F6" w14:textId="0494604D" w:rsidR="00424F52" w:rsidRDefault="00424F52" w:rsidP="00A0423F">
      <w:pPr>
        <w:pStyle w:val="ListParagraph"/>
        <w:numPr>
          <w:ilvl w:val="3"/>
          <w:numId w:val="10"/>
        </w:numPr>
        <w:tabs>
          <w:tab w:val="clear" w:pos="3645"/>
          <w:tab w:val="left" w:pos="1560"/>
        </w:tabs>
        <w:ind w:left="1440" w:hanging="360"/>
        <w:rPr>
          <w:sz w:val="24"/>
          <w:szCs w:val="24"/>
        </w:rPr>
      </w:pPr>
      <w:r>
        <w:rPr>
          <w:sz w:val="24"/>
          <w:szCs w:val="24"/>
        </w:rPr>
        <w:t>In Q1</w:t>
      </w:r>
      <w:r w:rsidRPr="00134EA0">
        <w:rPr>
          <w:sz w:val="24"/>
          <w:szCs w:val="24"/>
        </w:rPr>
        <w:t xml:space="preserve"> each year </w:t>
      </w:r>
      <w:r>
        <w:rPr>
          <w:sz w:val="24"/>
          <w:szCs w:val="24"/>
        </w:rPr>
        <w:t xml:space="preserve">Finance and HR will determine performance against </w:t>
      </w:r>
      <w:r w:rsidR="00542EC1">
        <w:rPr>
          <w:sz w:val="24"/>
          <w:szCs w:val="24"/>
        </w:rPr>
        <w:t>Group and Business Unit targets for the previous year</w:t>
      </w:r>
    </w:p>
    <w:p w14:paraId="51D7B9BD" w14:textId="0AE3CE83" w:rsidR="00542EC1" w:rsidRDefault="00542EC1" w:rsidP="00A0423F">
      <w:pPr>
        <w:pStyle w:val="ListParagraph"/>
        <w:numPr>
          <w:ilvl w:val="3"/>
          <w:numId w:val="10"/>
        </w:numPr>
        <w:tabs>
          <w:tab w:val="clear" w:pos="3645"/>
          <w:tab w:val="left" w:pos="1560"/>
        </w:tabs>
        <w:ind w:left="1440" w:hanging="360"/>
        <w:rPr>
          <w:sz w:val="24"/>
          <w:szCs w:val="24"/>
        </w:rPr>
      </w:pPr>
      <w:r>
        <w:rPr>
          <w:sz w:val="24"/>
          <w:szCs w:val="24"/>
        </w:rPr>
        <w:t xml:space="preserve">HR will issue spreadsheets to </w:t>
      </w:r>
      <w:r w:rsidR="00165FDE">
        <w:rPr>
          <w:sz w:val="24"/>
          <w:szCs w:val="24"/>
        </w:rPr>
        <w:t>GLT</w:t>
      </w:r>
      <w:r>
        <w:rPr>
          <w:sz w:val="24"/>
          <w:szCs w:val="24"/>
        </w:rPr>
        <w:t xml:space="preserve"> members incorporating the Group and Business Unit results</w:t>
      </w:r>
    </w:p>
    <w:p w14:paraId="6DAC4307" w14:textId="64CA5A13" w:rsidR="00542EC1" w:rsidRPr="00134EA0" w:rsidRDefault="00165FDE" w:rsidP="00A0423F">
      <w:pPr>
        <w:pStyle w:val="ListParagraph"/>
        <w:numPr>
          <w:ilvl w:val="3"/>
          <w:numId w:val="10"/>
        </w:numPr>
        <w:tabs>
          <w:tab w:val="clear" w:pos="3645"/>
          <w:tab w:val="left" w:pos="1560"/>
        </w:tabs>
        <w:ind w:left="1440" w:hanging="360"/>
        <w:rPr>
          <w:sz w:val="24"/>
          <w:szCs w:val="24"/>
        </w:rPr>
      </w:pPr>
      <w:r>
        <w:rPr>
          <w:sz w:val="24"/>
          <w:szCs w:val="24"/>
        </w:rPr>
        <w:t>GLT</w:t>
      </w:r>
      <w:r w:rsidR="00542EC1">
        <w:rPr>
          <w:sz w:val="24"/>
          <w:szCs w:val="24"/>
        </w:rPr>
        <w:t xml:space="preserve"> members will review the performance against personal objectives for their </w:t>
      </w:r>
      <w:r w:rsidR="00E90B81">
        <w:rPr>
          <w:sz w:val="24"/>
          <w:szCs w:val="24"/>
        </w:rPr>
        <w:t>L</w:t>
      </w:r>
      <w:r w:rsidR="00542EC1">
        <w:rPr>
          <w:sz w:val="24"/>
          <w:szCs w:val="24"/>
        </w:rPr>
        <w:t>L 3 managers and complete the spreadsheets with their recommendations for overall payments to each manager</w:t>
      </w:r>
    </w:p>
    <w:p w14:paraId="7123BECD" w14:textId="758B9F7A" w:rsidR="00424F52" w:rsidRDefault="00165FDE" w:rsidP="00A0423F">
      <w:pPr>
        <w:pStyle w:val="ListParagraph"/>
        <w:numPr>
          <w:ilvl w:val="3"/>
          <w:numId w:val="10"/>
        </w:numPr>
        <w:tabs>
          <w:tab w:val="clear" w:pos="3645"/>
          <w:tab w:val="left" w:pos="1560"/>
        </w:tabs>
        <w:ind w:left="1440" w:hanging="360"/>
        <w:rPr>
          <w:sz w:val="24"/>
          <w:szCs w:val="24"/>
        </w:rPr>
      </w:pPr>
      <w:r>
        <w:rPr>
          <w:sz w:val="24"/>
          <w:szCs w:val="24"/>
        </w:rPr>
        <w:t>GLT</w:t>
      </w:r>
      <w:r w:rsidR="00424F52" w:rsidRPr="006E6055">
        <w:rPr>
          <w:sz w:val="24"/>
          <w:szCs w:val="24"/>
        </w:rPr>
        <w:t xml:space="preserve"> meeting, facilitated by the CPO, to review proposals and CEO to adjust where necessary</w:t>
      </w:r>
    </w:p>
    <w:p w14:paraId="12D25F64" w14:textId="0980CF21" w:rsidR="00542EC1" w:rsidRDefault="00542EC1" w:rsidP="00A0423F">
      <w:pPr>
        <w:pStyle w:val="ListParagraph"/>
        <w:numPr>
          <w:ilvl w:val="3"/>
          <w:numId w:val="10"/>
        </w:numPr>
        <w:tabs>
          <w:tab w:val="clear" w:pos="3645"/>
          <w:tab w:val="left" w:pos="1560"/>
        </w:tabs>
        <w:ind w:left="1440" w:hanging="360"/>
        <w:rPr>
          <w:sz w:val="24"/>
          <w:szCs w:val="24"/>
        </w:rPr>
      </w:pPr>
      <w:r>
        <w:rPr>
          <w:sz w:val="24"/>
          <w:szCs w:val="24"/>
        </w:rPr>
        <w:lastRenderedPageBreak/>
        <w:t>CEO and CPO to produce summary report for the People Committee for information (unless any payments outside policy are being recommended, in which case the People Committee must approve the increases)</w:t>
      </w:r>
    </w:p>
    <w:p w14:paraId="2ED68B27" w14:textId="0871FF8A" w:rsidR="00542EC1" w:rsidRPr="00542EC1" w:rsidRDefault="00542EC1" w:rsidP="00A0423F">
      <w:pPr>
        <w:pStyle w:val="ListParagraph"/>
        <w:numPr>
          <w:ilvl w:val="3"/>
          <w:numId w:val="10"/>
        </w:numPr>
        <w:tabs>
          <w:tab w:val="clear" w:pos="3645"/>
          <w:tab w:val="left" w:pos="1560"/>
        </w:tabs>
        <w:ind w:left="1440" w:hanging="360"/>
        <w:rPr>
          <w:sz w:val="24"/>
          <w:szCs w:val="24"/>
        </w:rPr>
      </w:pPr>
      <w:r>
        <w:rPr>
          <w:sz w:val="24"/>
          <w:szCs w:val="24"/>
        </w:rPr>
        <w:t xml:space="preserve">CEO to recommend payments, if any, for </w:t>
      </w:r>
      <w:r w:rsidR="00165FDE">
        <w:rPr>
          <w:sz w:val="24"/>
          <w:szCs w:val="24"/>
        </w:rPr>
        <w:t>GLT</w:t>
      </w:r>
      <w:r>
        <w:rPr>
          <w:sz w:val="24"/>
          <w:szCs w:val="24"/>
        </w:rPr>
        <w:t xml:space="preserve"> members (Chair of the People Committee to do so for the CEO) and People Committee to approve. </w:t>
      </w:r>
    </w:p>
    <w:p w14:paraId="4D526192" w14:textId="1864FA1F" w:rsidR="00424F52" w:rsidRPr="00542EC1" w:rsidRDefault="00424F52" w:rsidP="00A0423F">
      <w:pPr>
        <w:pStyle w:val="ListParagraph"/>
        <w:numPr>
          <w:ilvl w:val="3"/>
          <w:numId w:val="10"/>
        </w:numPr>
        <w:tabs>
          <w:tab w:val="clear" w:pos="3645"/>
          <w:tab w:val="left" w:pos="1560"/>
        </w:tabs>
        <w:ind w:left="1440" w:hanging="360"/>
        <w:rPr>
          <w:sz w:val="24"/>
          <w:szCs w:val="24"/>
        </w:rPr>
      </w:pPr>
      <w:r w:rsidRPr="00134EA0">
        <w:rPr>
          <w:sz w:val="24"/>
          <w:szCs w:val="24"/>
        </w:rPr>
        <w:t xml:space="preserve">HR and </w:t>
      </w:r>
      <w:r w:rsidR="00165FDE">
        <w:rPr>
          <w:sz w:val="24"/>
          <w:szCs w:val="24"/>
        </w:rPr>
        <w:t>GLT</w:t>
      </w:r>
      <w:r>
        <w:rPr>
          <w:sz w:val="24"/>
          <w:szCs w:val="24"/>
        </w:rPr>
        <w:t xml:space="preserve"> members </w:t>
      </w:r>
      <w:r w:rsidRPr="00134EA0">
        <w:rPr>
          <w:sz w:val="24"/>
          <w:szCs w:val="24"/>
        </w:rPr>
        <w:t>co-ordinate communications and HR to produce letters confirming pay</w:t>
      </w:r>
      <w:r w:rsidR="00542EC1">
        <w:rPr>
          <w:sz w:val="24"/>
          <w:szCs w:val="24"/>
        </w:rPr>
        <w:t>ments</w:t>
      </w:r>
      <w:r w:rsidRPr="00134EA0">
        <w:rPr>
          <w:sz w:val="24"/>
          <w:szCs w:val="24"/>
        </w:rPr>
        <w:t xml:space="preserve"> by individual.</w:t>
      </w:r>
    </w:p>
    <w:p w14:paraId="742A0DF9" w14:textId="61CA78F2" w:rsidR="0024609D" w:rsidRDefault="00274C3D" w:rsidP="00F216F3">
      <w:pPr>
        <w:pStyle w:val="ListParagraph"/>
        <w:tabs>
          <w:tab w:val="clear" w:pos="3645"/>
          <w:tab w:val="left" w:pos="993"/>
        </w:tabs>
        <w:ind w:left="993" w:hanging="426"/>
        <w:rPr>
          <w:b/>
          <w:sz w:val="24"/>
          <w:szCs w:val="24"/>
        </w:rPr>
      </w:pPr>
      <w:r>
        <w:rPr>
          <w:b/>
          <w:sz w:val="24"/>
          <w:szCs w:val="24"/>
        </w:rPr>
        <w:t>Deferred short-term</w:t>
      </w:r>
      <w:r w:rsidR="0024609D" w:rsidRPr="00542EC1">
        <w:rPr>
          <w:b/>
          <w:sz w:val="24"/>
          <w:szCs w:val="24"/>
        </w:rPr>
        <w:t xml:space="preserve"> incentives</w:t>
      </w:r>
    </w:p>
    <w:p w14:paraId="15FCE4ED" w14:textId="41EE7F0B" w:rsidR="00542EC1" w:rsidRDefault="00523336" w:rsidP="00E95847">
      <w:pPr>
        <w:pStyle w:val="ListParagraph"/>
        <w:numPr>
          <w:ilvl w:val="1"/>
          <w:numId w:val="11"/>
        </w:numPr>
        <w:tabs>
          <w:tab w:val="clear" w:pos="3645"/>
          <w:tab w:val="left" w:pos="993"/>
          <w:tab w:val="left" w:pos="1134"/>
        </w:tabs>
        <w:rPr>
          <w:sz w:val="24"/>
          <w:szCs w:val="24"/>
        </w:rPr>
      </w:pPr>
      <w:r>
        <w:rPr>
          <w:sz w:val="24"/>
          <w:szCs w:val="24"/>
        </w:rPr>
        <w:t>Deferred short term</w:t>
      </w:r>
      <w:r w:rsidR="00542EC1">
        <w:rPr>
          <w:sz w:val="24"/>
          <w:szCs w:val="24"/>
        </w:rPr>
        <w:t xml:space="preserve"> incentives are normally </w:t>
      </w:r>
      <w:r w:rsidR="00A0423F">
        <w:rPr>
          <w:sz w:val="24"/>
          <w:szCs w:val="24"/>
        </w:rPr>
        <w:t>paid</w:t>
      </w:r>
      <w:r w:rsidR="00542EC1">
        <w:rPr>
          <w:sz w:val="24"/>
          <w:szCs w:val="24"/>
        </w:rPr>
        <w:t xml:space="preserve"> in </w:t>
      </w:r>
      <w:r w:rsidR="006116F5">
        <w:rPr>
          <w:sz w:val="24"/>
          <w:szCs w:val="24"/>
        </w:rPr>
        <w:t>Marc</w:t>
      </w:r>
      <w:r w:rsidR="00274C3D">
        <w:rPr>
          <w:sz w:val="24"/>
          <w:szCs w:val="24"/>
        </w:rPr>
        <w:t xml:space="preserve">h </w:t>
      </w:r>
      <w:r w:rsidR="00414D1B">
        <w:rPr>
          <w:sz w:val="24"/>
          <w:szCs w:val="24"/>
        </w:rPr>
        <w:t xml:space="preserve">following the completion of the </w:t>
      </w:r>
      <w:r w:rsidR="00274C3D">
        <w:rPr>
          <w:sz w:val="24"/>
          <w:szCs w:val="24"/>
        </w:rPr>
        <w:t>deferral period</w:t>
      </w:r>
    </w:p>
    <w:p w14:paraId="77CB5530" w14:textId="43C841FB" w:rsidR="00793859" w:rsidRDefault="00793859" w:rsidP="00E95847">
      <w:pPr>
        <w:pStyle w:val="ListParagraph"/>
        <w:numPr>
          <w:ilvl w:val="1"/>
          <w:numId w:val="11"/>
        </w:numPr>
        <w:tabs>
          <w:tab w:val="clear" w:pos="3645"/>
          <w:tab w:val="left" w:pos="993"/>
          <w:tab w:val="left" w:pos="1134"/>
        </w:tabs>
        <w:rPr>
          <w:sz w:val="24"/>
          <w:szCs w:val="24"/>
        </w:rPr>
      </w:pPr>
      <w:r>
        <w:rPr>
          <w:sz w:val="24"/>
          <w:szCs w:val="24"/>
        </w:rPr>
        <w:t>The People Committee will confirm that any necessary performance conditions have been met and that the original basis for the bonus was valid before any payments are made</w:t>
      </w:r>
    </w:p>
    <w:p w14:paraId="74981C1D" w14:textId="457405D2" w:rsidR="004946BC" w:rsidRPr="0094647A" w:rsidRDefault="004946BC" w:rsidP="0094647A">
      <w:pPr>
        <w:tabs>
          <w:tab w:val="clear" w:pos="3645"/>
          <w:tab w:val="left" w:pos="993"/>
        </w:tabs>
        <w:ind w:left="568"/>
        <w:rPr>
          <w:b/>
          <w:sz w:val="24"/>
          <w:szCs w:val="24"/>
        </w:rPr>
      </w:pPr>
      <w:r w:rsidRPr="0094647A">
        <w:rPr>
          <w:b/>
          <w:sz w:val="24"/>
          <w:szCs w:val="24"/>
        </w:rPr>
        <w:t>Local Bonus</w:t>
      </w:r>
    </w:p>
    <w:p w14:paraId="33BD3EC1" w14:textId="1CD8F779" w:rsidR="00F0080A" w:rsidRDefault="00F0080A" w:rsidP="00130599">
      <w:pPr>
        <w:pStyle w:val="ListParagraph"/>
        <w:numPr>
          <w:ilvl w:val="1"/>
          <w:numId w:val="21"/>
        </w:numPr>
        <w:tabs>
          <w:tab w:val="clear" w:pos="3645"/>
        </w:tabs>
        <w:rPr>
          <w:sz w:val="24"/>
          <w:szCs w:val="24"/>
        </w:rPr>
      </w:pPr>
      <w:r>
        <w:rPr>
          <w:sz w:val="24"/>
          <w:szCs w:val="24"/>
        </w:rPr>
        <w:t>Local bonus payments for managers are normally paid in March.</w:t>
      </w:r>
    </w:p>
    <w:p w14:paraId="5D98B99F" w14:textId="77777777" w:rsidR="00F0080A" w:rsidRDefault="00F0080A" w:rsidP="00130599">
      <w:pPr>
        <w:pStyle w:val="ListParagraph"/>
        <w:numPr>
          <w:ilvl w:val="1"/>
          <w:numId w:val="21"/>
        </w:numPr>
        <w:tabs>
          <w:tab w:val="clear" w:pos="3645"/>
        </w:tabs>
        <w:rPr>
          <w:sz w:val="24"/>
          <w:szCs w:val="24"/>
        </w:rPr>
      </w:pPr>
      <w:r>
        <w:rPr>
          <w:sz w:val="24"/>
          <w:szCs w:val="24"/>
        </w:rPr>
        <w:t>The main elements of the process for determining payments are:</w:t>
      </w:r>
    </w:p>
    <w:p w14:paraId="4715F4E2" w14:textId="72F177AD" w:rsidR="00F0080A" w:rsidRDefault="00F0080A" w:rsidP="00130599">
      <w:pPr>
        <w:pStyle w:val="ListParagraph"/>
        <w:numPr>
          <w:ilvl w:val="3"/>
          <w:numId w:val="21"/>
        </w:numPr>
        <w:tabs>
          <w:tab w:val="clear" w:pos="3645"/>
          <w:tab w:val="left" w:pos="1560"/>
        </w:tabs>
        <w:ind w:left="1440" w:hanging="360"/>
        <w:rPr>
          <w:sz w:val="24"/>
          <w:szCs w:val="24"/>
        </w:rPr>
      </w:pPr>
      <w:r>
        <w:rPr>
          <w:sz w:val="24"/>
          <w:szCs w:val="24"/>
        </w:rPr>
        <w:t>In Q1</w:t>
      </w:r>
      <w:r w:rsidRPr="00134EA0">
        <w:rPr>
          <w:sz w:val="24"/>
          <w:szCs w:val="24"/>
        </w:rPr>
        <w:t xml:space="preserve"> each year </w:t>
      </w:r>
      <w:r>
        <w:rPr>
          <w:sz w:val="24"/>
          <w:szCs w:val="24"/>
        </w:rPr>
        <w:t>Finance and the HR BP for the Business Unit will determine performance against business unit targets for the previous year</w:t>
      </w:r>
    </w:p>
    <w:p w14:paraId="30606010" w14:textId="3A900ACF" w:rsidR="00F0080A" w:rsidRDefault="00F0080A" w:rsidP="00130599">
      <w:pPr>
        <w:pStyle w:val="ListParagraph"/>
        <w:numPr>
          <w:ilvl w:val="3"/>
          <w:numId w:val="21"/>
        </w:numPr>
        <w:tabs>
          <w:tab w:val="clear" w:pos="3645"/>
          <w:tab w:val="left" w:pos="1560"/>
        </w:tabs>
        <w:ind w:left="1440" w:hanging="360"/>
        <w:rPr>
          <w:sz w:val="24"/>
          <w:szCs w:val="24"/>
        </w:rPr>
      </w:pPr>
      <w:r>
        <w:rPr>
          <w:sz w:val="24"/>
          <w:szCs w:val="24"/>
        </w:rPr>
        <w:t xml:space="preserve">HR will issue spreadsheets to </w:t>
      </w:r>
      <w:bookmarkStart w:id="0" w:name="_Hlk522900340"/>
      <w:r>
        <w:rPr>
          <w:sz w:val="24"/>
          <w:szCs w:val="24"/>
        </w:rPr>
        <w:t xml:space="preserve">LL3 Business Unit lead </w:t>
      </w:r>
      <w:bookmarkEnd w:id="0"/>
      <w:r>
        <w:rPr>
          <w:sz w:val="24"/>
          <w:szCs w:val="24"/>
        </w:rPr>
        <w:t>incorporating results</w:t>
      </w:r>
    </w:p>
    <w:p w14:paraId="7C52171B" w14:textId="1B6B8068" w:rsidR="00F0080A" w:rsidRPr="00134EA0" w:rsidRDefault="00F0080A" w:rsidP="00130599">
      <w:pPr>
        <w:pStyle w:val="ListParagraph"/>
        <w:numPr>
          <w:ilvl w:val="3"/>
          <w:numId w:val="21"/>
        </w:numPr>
        <w:tabs>
          <w:tab w:val="clear" w:pos="3645"/>
          <w:tab w:val="left" w:pos="1560"/>
        </w:tabs>
        <w:ind w:left="1440" w:hanging="360"/>
        <w:rPr>
          <w:sz w:val="24"/>
          <w:szCs w:val="24"/>
        </w:rPr>
      </w:pPr>
      <w:r>
        <w:rPr>
          <w:sz w:val="24"/>
          <w:szCs w:val="24"/>
        </w:rPr>
        <w:t xml:space="preserve">The LL3 Business Unit lead will review the performance against personal objectives of the LL2 managers and complete the spreadsheets with their recommendations for overall payments </w:t>
      </w:r>
    </w:p>
    <w:p w14:paraId="744D6A15" w14:textId="52F8F585" w:rsidR="00F0080A" w:rsidRDefault="00F0080A" w:rsidP="00130599">
      <w:pPr>
        <w:pStyle w:val="ListParagraph"/>
        <w:numPr>
          <w:ilvl w:val="3"/>
          <w:numId w:val="21"/>
        </w:numPr>
        <w:tabs>
          <w:tab w:val="clear" w:pos="3645"/>
          <w:tab w:val="left" w:pos="1560"/>
        </w:tabs>
        <w:ind w:left="1440" w:hanging="360"/>
        <w:rPr>
          <w:sz w:val="24"/>
          <w:szCs w:val="24"/>
        </w:rPr>
      </w:pPr>
      <w:r>
        <w:rPr>
          <w:sz w:val="24"/>
          <w:szCs w:val="24"/>
        </w:rPr>
        <w:t>This spreadsheet will be sent to the relevant GLT</w:t>
      </w:r>
      <w:r w:rsidRPr="006E6055">
        <w:rPr>
          <w:sz w:val="24"/>
          <w:szCs w:val="24"/>
        </w:rPr>
        <w:t xml:space="preserve"> </w:t>
      </w:r>
      <w:r>
        <w:rPr>
          <w:sz w:val="24"/>
          <w:szCs w:val="24"/>
        </w:rPr>
        <w:t>member for</w:t>
      </w:r>
      <w:r w:rsidRPr="006E6055">
        <w:rPr>
          <w:sz w:val="24"/>
          <w:szCs w:val="24"/>
        </w:rPr>
        <w:t xml:space="preserve"> review </w:t>
      </w:r>
      <w:r>
        <w:rPr>
          <w:sz w:val="24"/>
          <w:szCs w:val="24"/>
        </w:rPr>
        <w:t>and</w:t>
      </w:r>
      <w:r w:rsidRPr="006E6055">
        <w:rPr>
          <w:sz w:val="24"/>
          <w:szCs w:val="24"/>
        </w:rPr>
        <w:t xml:space="preserve"> adjust where necessary</w:t>
      </w:r>
    </w:p>
    <w:p w14:paraId="58EB8A75" w14:textId="02034023" w:rsidR="00F0080A" w:rsidRDefault="00F0080A" w:rsidP="00130599">
      <w:pPr>
        <w:pStyle w:val="ListParagraph"/>
        <w:numPr>
          <w:ilvl w:val="3"/>
          <w:numId w:val="21"/>
        </w:numPr>
        <w:tabs>
          <w:tab w:val="clear" w:pos="3645"/>
          <w:tab w:val="left" w:pos="1560"/>
        </w:tabs>
        <w:ind w:left="1440" w:hanging="360"/>
        <w:rPr>
          <w:sz w:val="24"/>
          <w:szCs w:val="24"/>
        </w:rPr>
      </w:pPr>
      <w:r>
        <w:rPr>
          <w:sz w:val="24"/>
          <w:szCs w:val="24"/>
        </w:rPr>
        <w:t xml:space="preserve">CFO and CPO to produce summary report for the GLT for information (unless any payments outside policy are being recommended, in which case the </w:t>
      </w:r>
      <w:r w:rsidR="00473113">
        <w:rPr>
          <w:sz w:val="24"/>
          <w:szCs w:val="24"/>
        </w:rPr>
        <w:t>GLT</w:t>
      </w:r>
      <w:r>
        <w:rPr>
          <w:sz w:val="24"/>
          <w:szCs w:val="24"/>
        </w:rPr>
        <w:t xml:space="preserve"> must approve the increases)</w:t>
      </w:r>
    </w:p>
    <w:p w14:paraId="4A9A9E12" w14:textId="739856EB" w:rsidR="00F0080A" w:rsidRPr="0094647A" w:rsidRDefault="00F0080A" w:rsidP="00130599">
      <w:pPr>
        <w:pStyle w:val="ListParagraph"/>
        <w:numPr>
          <w:ilvl w:val="3"/>
          <w:numId w:val="21"/>
        </w:numPr>
        <w:tabs>
          <w:tab w:val="clear" w:pos="3645"/>
          <w:tab w:val="left" w:pos="1560"/>
        </w:tabs>
        <w:ind w:left="1440" w:hanging="360"/>
        <w:rPr>
          <w:sz w:val="24"/>
          <w:szCs w:val="24"/>
        </w:rPr>
      </w:pPr>
      <w:r w:rsidRPr="00134EA0">
        <w:rPr>
          <w:sz w:val="24"/>
          <w:szCs w:val="24"/>
        </w:rPr>
        <w:t xml:space="preserve">HR and </w:t>
      </w:r>
      <w:r w:rsidR="00473113">
        <w:rPr>
          <w:sz w:val="24"/>
          <w:szCs w:val="24"/>
        </w:rPr>
        <w:t>LL3 Business Unit lead to</w:t>
      </w:r>
      <w:r>
        <w:rPr>
          <w:sz w:val="24"/>
          <w:szCs w:val="24"/>
        </w:rPr>
        <w:t xml:space="preserve"> </w:t>
      </w:r>
      <w:r w:rsidRPr="00134EA0">
        <w:rPr>
          <w:sz w:val="24"/>
          <w:szCs w:val="24"/>
        </w:rPr>
        <w:t>co-ordinate communications and HR to produce letters confirming pay</w:t>
      </w:r>
      <w:r>
        <w:rPr>
          <w:sz w:val="24"/>
          <w:szCs w:val="24"/>
        </w:rPr>
        <w:t>ments</w:t>
      </w:r>
      <w:r w:rsidRPr="00134EA0">
        <w:rPr>
          <w:sz w:val="24"/>
          <w:szCs w:val="24"/>
        </w:rPr>
        <w:t xml:space="preserve"> by individual.</w:t>
      </w:r>
    </w:p>
    <w:p w14:paraId="396D6B4C" w14:textId="464D0775" w:rsidR="009A6738" w:rsidRPr="00FD165D" w:rsidRDefault="009A6738" w:rsidP="00FD165D">
      <w:pPr>
        <w:ind w:left="568"/>
        <w:rPr>
          <w:b/>
          <w:sz w:val="24"/>
          <w:szCs w:val="24"/>
        </w:rPr>
      </w:pPr>
      <w:r w:rsidRPr="00FD165D">
        <w:rPr>
          <w:b/>
          <w:sz w:val="24"/>
          <w:szCs w:val="24"/>
        </w:rPr>
        <w:t>Benefits</w:t>
      </w:r>
    </w:p>
    <w:p w14:paraId="6ADF4D45" w14:textId="1E32E0A6" w:rsidR="007048EC" w:rsidRPr="007048EC" w:rsidRDefault="007048EC" w:rsidP="00E95847">
      <w:pPr>
        <w:pStyle w:val="ListParagraph"/>
        <w:numPr>
          <w:ilvl w:val="1"/>
          <w:numId w:val="12"/>
        </w:numPr>
        <w:tabs>
          <w:tab w:val="clear" w:pos="3645"/>
          <w:tab w:val="left" w:pos="1276"/>
        </w:tabs>
        <w:ind w:left="1134" w:hanging="566"/>
        <w:rPr>
          <w:sz w:val="24"/>
          <w:szCs w:val="24"/>
        </w:rPr>
      </w:pPr>
      <w:r>
        <w:rPr>
          <w:sz w:val="24"/>
          <w:szCs w:val="24"/>
        </w:rPr>
        <w:t xml:space="preserve">Benefits for managers </w:t>
      </w:r>
      <w:r w:rsidRPr="007048EC">
        <w:rPr>
          <w:sz w:val="24"/>
          <w:szCs w:val="24"/>
        </w:rPr>
        <w:t xml:space="preserve">will be developed and reviewed regularly </w:t>
      </w:r>
      <w:r>
        <w:rPr>
          <w:sz w:val="24"/>
          <w:szCs w:val="24"/>
        </w:rPr>
        <w:t xml:space="preserve">by HR </w:t>
      </w:r>
      <w:r w:rsidRPr="007048EC">
        <w:rPr>
          <w:sz w:val="24"/>
          <w:szCs w:val="24"/>
        </w:rPr>
        <w:t>based on the needs of the individuals and the country in which they work.</w:t>
      </w:r>
    </w:p>
    <w:p w14:paraId="138A5221" w14:textId="20E0FD99" w:rsidR="007048EC" w:rsidRDefault="007048EC" w:rsidP="00E95847">
      <w:pPr>
        <w:pStyle w:val="ListParagraph"/>
        <w:numPr>
          <w:ilvl w:val="1"/>
          <w:numId w:val="12"/>
        </w:numPr>
        <w:tabs>
          <w:tab w:val="clear" w:pos="3645"/>
          <w:tab w:val="left" w:pos="1276"/>
        </w:tabs>
        <w:ind w:left="1134" w:hanging="566"/>
        <w:rPr>
          <w:sz w:val="24"/>
          <w:szCs w:val="24"/>
        </w:rPr>
      </w:pPr>
      <w:r>
        <w:rPr>
          <w:sz w:val="24"/>
          <w:szCs w:val="24"/>
        </w:rPr>
        <w:lastRenderedPageBreak/>
        <w:t xml:space="preserve">Any changes to benefits for part or </w:t>
      </w:r>
      <w:proofErr w:type="gramStart"/>
      <w:r>
        <w:rPr>
          <w:sz w:val="24"/>
          <w:szCs w:val="24"/>
        </w:rPr>
        <w:t>all of</w:t>
      </w:r>
      <w:proofErr w:type="gramEnd"/>
      <w:r>
        <w:rPr>
          <w:sz w:val="24"/>
          <w:szCs w:val="24"/>
        </w:rPr>
        <w:t xml:space="preserve"> the management population must be approved by the People Committee</w:t>
      </w:r>
    </w:p>
    <w:p w14:paraId="0CFA2EF3" w14:textId="5F2A8027" w:rsidR="00224728" w:rsidRDefault="00224728" w:rsidP="00224728">
      <w:pPr>
        <w:tabs>
          <w:tab w:val="clear" w:pos="3645"/>
          <w:tab w:val="left" w:pos="993"/>
        </w:tabs>
        <w:rPr>
          <w:b/>
          <w:sz w:val="24"/>
          <w:szCs w:val="24"/>
        </w:rPr>
      </w:pPr>
      <w:r>
        <w:rPr>
          <w:b/>
          <w:sz w:val="24"/>
          <w:szCs w:val="24"/>
        </w:rPr>
        <w:t>Total Reward</w:t>
      </w:r>
    </w:p>
    <w:p w14:paraId="123039EA" w14:textId="67C3D68C" w:rsidR="00224728" w:rsidRPr="00224728" w:rsidRDefault="00224728" w:rsidP="00E95847">
      <w:pPr>
        <w:pStyle w:val="ListParagraph"/>
        <w:numPr>
          <w:ilvl w:val="1"/>
          <w:numId w:val="16"/>
        </w:numPr>
        <w:tabs>
          <w:tab w:val="clear" w:pos="3645"/>
          <w:tab w:val="left" w:pos="1170"/>
          <w:tab w:val="left" w:pos="1276"/>
        </w:tabs>
        <w:ind w:left="1134" w:hanging="566"/>
        <w:rPr>
          <w:b/>
          <w:sz w:val="24"/>
          <w:szCs w:val="24"/>
        </w:rPr>
      </w:pPr>
      <w:r>
        <w:rPr>
          <w:sz w:val="24"/>
          <w:szCs w:val="24"/>
        </w:rPr>
        <w:t xml:space="preserve">Although each element of reward covered above is considered separately, it is the overall package which is key to cost and competitiveness </w:t>
      </w:r>
    </w:p>
    <w:p w14:paraId="7FCC9D84" w14:textId="7EF3D413" w:rsidR="00224728" w:rsidRPr="00224728" w:rsidRDefault="00224728" w:rsidP="00E95847">
      <w:pPr>
        <w:pStyle w:val="ListParagraph"/>
        <w:numPr>
          <w:ilvl w:val="1"/>
          <w:numId w:val="16"/>
        </w:numPr>
        <w:tabs>
          <w:tab w:val="clear" w:pos="3645"/>
          <w:tab w:val="left" w:pos="1170"/>
          <w:tab w:val="left" w:pos="1276"/>
        </w:tabs>
        <w:ind w:left="1170" w:hanging="602"/>
        <w:rPr>
          <w:b/>
          <w:sz w:val="24"/>
          <w:szCs w:val="24"/>
        </w:rPr>
      </w:pPr>
      <w:r>
        <w:rPr>
          <w:sz w:val="24"/>
          <w:szCs w:val="24"/>
        </w:rPr>
        <w:t xml:space="preserve">Annually, Group HR will collate information on total reward for each manager in </w:t>
      </w:r>
      <w:r w:rsidR="00793859">
        <w:rPr>
          <w:sz w:val="24"/>
          <w:szCs w:val="24"/>
        </w:rPr>
        <w:t>L</w:t>
      </w:r>
      <w:r>
        <w:rPr>
          <w:sz w:val="24"/>
          <w:szCs w:val="24"/>
        </w:rPr>
        <w:t>L2 and above</w:t>
      </w:r>
    </w:p>
    <w:p w14:paraId="5F0AB3F7" w14:textId="347EC88B" w:rsidR="00224728" w:rsidRPr="00224728" w:rsidRDefault="00224728" w:rsidP="00E95847">
      <w:pPr>
        <w:pStyle w:val="ListParagraph"/>
        <w:numPr>
          <w:ilvl w:val="1"/>
          <w:numId w:val="16"/>
        </w:numPr>
        <w:tabs>
          <w:tab w:val="clear" w:pos="3645"/>
          <w:tab w:val="left" w:pos="1170"/>
          <w:tab w:val="left" w:pos="1276"/>
        </w:tabs>
        <w:ind w:left="1170" w:hanging="602"/>
        <w:rPr>
          <w:b/>
          <w:sz w:val="24"/>
          <w:szCs w:val="24"/>
        </w:rPr>
      </w:pPr>
      <w:r>
        <w:rPr>
          <w:sz w:val="24"/>
          <w:szCs w:val="24"/>
        </w:rPr>
        <w:t xml:space="preserve">This information will be used when considering changes to individual elements of reward </w:t>
      </w:r>
      <w:proofErr w:type="gramStart"/>
      <w:r>
        <w:rPr>
          <w:sz w:val="24"/>
          <w:szCs w:val="24"/>
        </w:rPr>
        <w:t>and also</w:t>
      </w:r>
      <w:proofErr w:type="gramEnd"/>
      <w:r>
        <w:rPr>
          <w:sz w:val="24"/>
          <w:szCs w:val="24"/>
        </w:rPr>
        <w:t xml:space="preserve"> as the basis of a communication to each individual of their reward</w:t>
      </w:r>
      <w:r w:rsidR="00414D1B">
        <w:rPr>
          <w:sz w:val="24"/>
          <w:szCs w:val="24"/>
        </w:rPr>
        <w:t>.</w:t>
      </w:r>
      <w:bookmarkStart w:id="1" w:name="_GoBack"/>
      <w:bookmarkEnd w:id="1"/>
    </w:p>
    <w:sectPr w:rsidR="00224728" w:rsidRPr="00224728" w:rsidSect="001E5EEE">
      <w:headerReference w:type="default" r:id="rId7"/>
      <w:footerReference w:type="even" r:id="rId8"/>
      <w:footerReference w:type="default" r:id="rId9"/>
      <w:type w:val="continuous"/>
      <w:pgSz w:w="11907" w:h="16839" w:code="9"/>
      <w:pgMar w:top="2269" w:right="837"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085B8" w14:textId="77777777" w:rsidR="00B6624B" w:rsidRDefault="00B6624B" w:rsidP="006C554D">
      <w:r>
        <w:separator/>
      </w:r>
    </w:p>
  </w:endnote>
  <w:endnote w:type="continuationSeparator" w:id="0">
    <w:p w14:paraId="6194AAC3" w14:textId="77777777" w:rsidR="00B6624B" w:rsidRDefault="00B6624B" w:rsidP="006C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BoldCon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Condensed">
    <w:altName w:val="Courier New"/>
    <w:charset w:val="00"/>
    <w:family w:val="auto"/>
    <w:pitch w:val="variable"/>
    <w:sig w:usb0="00000003" w:usb1="00000000" w:usb2="00000000" w:usb3="00000000" w:csb0="00000001" w:csb1="00000000"/>
  </w:font>
  <w:font w:name="HelveticaNeueLT Pro 75 Bd">
    <w:altName w:val="Arial"/>
    <w:panose1 w:val="00000000000000000000"/>
    <w:charset w:val="00"/>
    <w:family w:val="swiss"/>
    <w:notTrueType/>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416D" w14:textId="77777777" w:rsidR="00742B36" w:rsidRDefault="00742B36" w:rsidP="00CF3A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94BD41" w14:textId="77777777" w:rsidR="00742B36" w:rsidRDefault="00742B36" w:rsidP="00742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1073" w14:textId="5265A598" w:rsidR="00742B36" w:rsidRDefault="00742B36" w:rsidP="00CF3A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EEE">
      <w:rPr>
        <w:rStyle w:val="PageNumber"/>
        <w:noProof/>
      </w:rPr>
      <w:t>1</w:t>
    </w:r>
    <w:r>
      <w:rPr>
        <w:rStyle w:val="PageNumber"/>
      </w:rPr>
      <w:fldChar w:fldCharType="end"/>
    </w:r>
  </w:p>
  <w:p w14:paraId="6B112C9A" w14:textId="09D82EF3" w:rsidR="00742B36" w:rsidRDefault="00E95847" w:rsidP="00742B36">
    <w:pPr>
      <w:pStyle w:val="Footer"/>
      <w:ind w:right="360"/>
    </w:pPr>
    <w: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8FA35" w14:textId="77777777" w:rsidR="00B6624B" w:rsidRDefault="00B6624B" w:rsidP="006C554D">
      <w:r>
        <w:separator/>
      </w:r>
    </w:p>
  </w:footnote>
  <w:footnote w:type="continuationSeparator" w:id="0">
    <w:p w14:paraId="1EDDB6B3" w14:textId="77777777" w:rsidR="00B6624B" w:rsidRDefault="00B6624B" w:rsidP="006C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6541" w14:textId="013ADAE2" w:rsidR="00DA0E2E" w:rsidRPr="006C554D" w:rsidRDefault="0094647A" w:rsidP="0094647A">
    <w:pPr>
      <w:ind w:left="0" w:right="-1560"/>
    </w:pPr>
    <w:r>
      <w:rPr>
        <w:rFonts w:ascii="Calibri" w:hAnsi="Calibri" w:cs="Times New Roman"/>
        <w:b/>
        <w:noProof/>
        <w:color w:val="auto"/>
        <w:sz w:val="28"/>
        <w:lang w:eastAsia="en-GB"/>
      </w:rPr>
      <mc:AlternateContent>
        <mc:Choice Requires="wps">
          <w:drawing>
            <wp:anchor distT="0" distB="0" distL="114300" distR="114300" simplePos="0" relativeHeight="251659264" behindDoc="0" locked="0" layoutInCell="1" allowOverlap="1" wp14:anchorId="046B7EA6" wp14:editId="2FD40651">
              <wp:simplePos x="0" y="0"/>
              <wp:positionH relativeFrom="column">
                <wp:posOffset>1998345</wp:posOffset>
              </wp:positionH>
              <wp:positionV relativeFrom="paragraph">
                <wp:posOffset>31750</wp:posOffset>
              </wp:positionV>
              <wp:extent cx="4637405" cy="6838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4637405" cy="6838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2BB286" w14:textId="6E089EC5" w:rsidR="00662955" w:rsidRPr="00DD0503" w:rsidRDefault="00DD0503">
                          <w:pPr>
                            <w:ind w:left="0"/>
                            <w:rPr>
                              <w:rFonts w:asciiTheme="minorHAnsi" w:hAnsiTheme="minorHAnsi"/>
                              <w:b/>
                              <w:color w:val="44546A" w:themeColor="text2"/>
                              <w:sz w:val="56"/>
                              <w:szCs w:val="56"/>
                            </w:rPr>
                          </w:pPr>
                          <w:r>
                            <w:rPr>
                              <w:rFonts w:asciiTheme="minorHAnsi" w:hAnsiTheme="minorHAnsi"/>
                              <w:b/>
                              <w:color w:val="44546A" w:themeColor="text2"/>
                              <w:sz w:val="56"/>
                              <w:szCs w:val="56"/>
                            </w:rPr>
                            <w:t>Management Reward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7EA6" id="_x0000_t202" coordsize="21600,21600" o:spt="202" path="m,l,21600r21600,l21600,xe">
              <v:stroke joinstyle="miter"/>
              <v:path gradientshapeok="t" o:connecttype="rect"/>
            </v:shapetype>
            <v:shape id="Text Box 1" o:spid="_x0000_s1026" type="#_x0000_t202" style="position:absolute;margin-left:157.35pt;margin-top:2.5pt;width:365.1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" filled="f" stroked="f">
              <v:textbox>
                <w:txbxContent>
                  <w:p w14:paraId="632BB286" w14:textId="6E089EC5" w:rsidR="00662955" w:rsidRPr="00DD0503" w:rsidRDefault="00DD0503">
                    <w:pPr>
                      <w:ind w:left="0"/>
                      <w:rPr>
                        <w:rFonts w:asciiTheme="minorHAnsi" w:hAnsiTheme="minorHAnsi"/>
                        <w:b/>
                        <w:color w:val="44546A" w:themeColor="text2"/>
                        <w:sz w:val="56"/>
                        <w:szCs w:val="56"/>
                      </w:rPr>
                    </w:pPr>
                    <w:r>
                      <w:rPr>
                        <w:rFonts w:asciiTheme="minorHAnsi" w:hAnsiTheme="minorHAnsi"/>
                        <w:b/>
                        <w:color w:val="44546A" w:themeColor="text2"/>
                        <w:sz w:val="56"/>
                        <w:szCs w:val="56"/>
                      </w:rPr>
                      <w:t>Management Reward Policy</w:t>
                    </w:r>
                  </w:p>
                </w:txbxContent>
              </v:textbox>
            </v:shape>
          </w:pict>
        </mc:Fallback>
      </mc:AlternateContent>
    </w:r>
    <w:r w:rsidR="00087935">
      <w:rPr>
        <w:rFonts w:ascii="Calibri" w:hAnsi="Calibri" w:cs="Times New Roman"/>
        <w:b/>
        <w:noProof/>
        <w:color w:val="auto"/>
        <w:sz w:val="28"/>
        <w:lang w:eastAsia="en-GB"/>
      </w:rPr>
      <w:drawing>
        <wp:anchor distT="0" distB="0" distL="114300" distR="114300" simplePos="0" relativeHeight="251661312" behindDoc="1" locked="0" layoutInCell="1" allowOverlap="1" wp14:anchorId="538DDE5E" wp14:editId="3C3A4A08">
          <wp:simplePos x="0" y="0"/>
          <wp:positionH relativeFrom="column">
            <wp:posOffset>-357963</wp:posOffset>
          </wp:positionH>
          <wp:positionV relativeFrom="paragraph">
            <wp:posOffset>-318262</wp:posOffset>
          </wp:positionV>
          <wp:extent cx="863194" cy="11271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rt_black.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194" cy="1127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FCCBC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55B9B"/>
    <w:multiLevelType w:val="multilevel"/>
    <w:tmpl w:val="483EF714"/>
    <w:lvl w:ilvl="0">
      <w:start w:val="4"/>
      <w:numFmt w:val="decimal"/>
      <w:lvlText w:val="%1."/>
      <w:lvlJc w:val="left"/>
      <w:pPr>
        <w:ind w:left="360" w:hanging="360"/>
      </w:pPr>
      <w:rPr>
        <w:rFonts w:ascii="Arial" w:eastAsia="Times New Roman" w:hAnsi="Arial" w:cs="Arial" w:hint="default"/>
      </w:rPr>
    </w:lvl>
    <w:lvl w:ilvl="1">
      <w:start w:val="1"/>
      <w:numFmt w:val="decimal"/>
      <w:lvlText w:val="%1.%2."/>
      <w:lvlJc w:val="left"/>
      <w:pPr>
        <w:ind w:left="702" w:hanging="432"/>
      </w:pPr>
      <w:rPr>
        <w:rFonts w:hint="default"/>
        <w:b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3D4F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B4411D"/>
    <w:multiLevelType w:val="multilevel"/>
    <w:tmpl w:val="7EFCE830"/>
    <w:lvl w:ilvl="0">
      <w:start w:val="4"/>
      <w:numFmt w:val="decimal"/>
      <w:lvlText w:val="%1."/>
      <w:lvlJc w:val="left"/>
      <w:pPr>
        <w:ind w:left="360" w:hanging="360"/>
      </w:pPr>
      <w:rPr>
        <w:rFonts w:hint="default"/>
      </w:rPr>
    </w:lvl>
    <w:lvl w:ilvl="1">
      <w:start w:val="5"/>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942D7D"/>
    <w:multiLevelType w:val="multilevel"/>
    <w:tmpl w:val="7EFCE830"/>
    <w:lvl w:ilvl="0">
      <w:start w:val="4"/>
      <w:numFmt w:val="decimal"/>
      <w:lvlText w:val="%1."/>
      <w:lvlJc w:val="left"/>
      <w:pPr>
        <w:ind w:left="360" w:hanging="360"/>
      </w:pPr>
      <w:rPr>
        <w:rFonts w:hint="default"/>
      </w:rPr>
    </w:lvl>
    <w:lvl w:ilvl="1">
      <w:start w:val="5"/>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7F4864"/>
    <w:multiLevelType w:val="multilevel"/>
    <w:tmpl w:val="7EFCE830"/>
    <w:lvl w:ilvl="0">
      <w:start w:val="4"/>
      <w:numFmt w:val="decimal"/>
      <w:lvlText w:val="%1."/>
      <w:lvlJc w:val="left"/>
      <w:pPr>
        <w:ind w:left="360" w:hanging="360"/>
      </w:pPr>
      <w:rPr>
        <w:rFonts w:hint="default"/>
      </w:rPr>
    </w:lvl>
    <w:lvl w:ilvl="1">
      <w:start w:val="5"/>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6C4829"/>
    <w:multiLevelType w:val="multilevel"/>
    <w:tmpl w:val="00D66762"/>
    <w:lvl w:ilvl="0">
      <w:start w:val="4"/>
      <w:numFmt w:val="decimal"/>
      <w:lvlText w:val="%1."/>
      <w:lvlJc w:val="left"/>
      <w:pPr>
        <w:ind w:left="630" w:hanging="360"/>
      </w:pPr>
      <w:rPr>
        <w:rFonts w:hint="default"/>
      </w:rPr>
    </w:lvl>
    <w:lvl w:ilvl="1">
      <w:start w:val="3"/>
      <w:numFmt w:val="decimal"/>
      <w:lvlText w:val="%1.%2."/>
      <w:lvlJc w:val="left"/>
      <w:pPr>
        <w:ind w:left="1270" w:hanging="432"/>
      </w:pPr>
      <w:rPr>
        <w:rFonts w:hint="default"/>
      </w:rPr>
    </w:lvl>
    <w:lvl w:ilvl="2">
      <w:start w:val="1"/>
      <w:numFmt w:val="decimal"/>
      <w:lvlText w:val="%1.%2.%3."/>
      <w:lvlJc w:val="left"/>
      <w:pPr>
        <w:ind w:left="1494" w:hanging="504"/>
      </w:pPr>
      <w:rPr>
        <w:rFonts w:hint="default"/>
      </w:rPr>
    </w:lvl>
    <w:lvl w:ilvl="3">
      <w:start w:val="1"/>
      <w:numFmt w:val="bullet"/>
      <w:lvlText w:val=""/>
      <w:lvlJc w:val="left"/>
      <w:pPr>
        <w:ind w:left="1998" w:hanging="648"/>
      </w:pPr>
      <w:rPr>
        <w:rFonts w:ascii="Symbol" w:hAnsi="Symbol" w:hint="default"/>
        <w:color w:val="757477"/>
      </w:rPr>
    </w:lvl>
    <w:lvl w:ilvl="4">
      <w:start w:val="1"/>
      <w:numFmt w:val="decimal"/>
      <w:lvlText w:val="%1.%2.%3.%4.%5."/>
      <w:lvlJc w:val="left"/>
      <w:pPr>
        <w:ind w:left="2502" w:hanging="792"/>
      </w:pPr>
      <w:rPr>
        <w:rFonts w:hint="default"/>
      </w:rPr>
    </w:lvl>
    <w:lvl w:ilvl="5">
      <w:start w:val="1"/>
      <w:numFmt w:val="decimal"/>
      <w:lvlText w:val="%1.%2.%3.%4.%5.%6."/>
      <w:lvlJc w:val="left"/>
      <w:pPr>
        <w:ind w:left="3006" w:hanging="936"/>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014" w:hanging="1224"/>
      </w:pPr>
      <w:rPr>
        <w:rFonts w:hint="default"/>
      </w:rPr>
    </w:lvl>
    <w:lvl w:ilvl="8">
      <w:start w:val="1"/>
      <w:numFmt w:val="decimal"/>
      <w:lvlText w:val="%1.%2.%3.%4.%5.%6.%7.%8.%9."/>
      <w:lvlJc w:val="left"/>
      <w:pPr>
        <w:ind w:left="4590" w:hanging="1440"/>
      </w:pPr>
      <w:rPr>
        <w:rFonts w:hint="default"/>
      </w:rPr>
    </w:lvl>
  </w:abstractNum>
  <w:abstractNum w:abstractNumId="7" w15:restartNumberingAfterBreak="0">
    <w:nsid w:val="3C7C320A"/>
    <w:multiLevelType w:val="multilevel"/>
    <w:tmpl w:val="2CECBE54"/>
    <w:lvl w:ilvl="0">
      <w:start w:val="4"/>
      <w:numFmt w:val="decimal"/>
      <w:lvlText w:val="%1."/>
      <w:lvlJc w:val="left"/>
      <w:pPr>
        <w:ind w:left="360" w:hanging="360"/>
      </w:pPr>
      <w:rPr>
        <w:rFonts w:hint="default"/>
      </w:rPr>
    </w:lvl>
    <w:lvl w:ilvl="1">
      <w:start w:val="9"/>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AD737C"/>
    <w:multiLevelType w:val="multilevel"/>
    <w:tmpl w:val="891EBE24"/>
    <w:lvl w:ilvl="0">
      <w:start w:val="4"/>
      <w:numFmt w:val="decimal"/>
      <w:lvlText w:val="%1."/>
      <w:lvlJc w:val="left"/>
      <w:pPr>
        <w:ind w:left="360" w:hanging="360"/>
      </w:pPr>
      <w:rPr>
        <w:rFonts w:hint="default"/>
      </w:rPr>
    </w:lvl>
    <w:lvl w:ilvl="1">
      <w:start w:val="9"/>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777596"/>
    <w:multiLevelType w:val="multilevel"/>
    <w:tmpl w:val="27A41F1C"/>
    <w:lvl w:ilvl="0">
      <w:start w:val="3"/>
      <w:numFmt w:val="decimal"/>
      <w:lvlText w:val="%1."/>
      <w:lvlJc w:val="left"/>
      <w:pPr>
        <w:ind w:left="360" w:hanging="360"/>
      </w:pPr>
      <w:rPr>
        <w:rFonts w:ascii="Arial" w:eastAsia="Times New Roman" w:hAnsi="Arial" w:cs="Arial" w:hint="default"/>
      </w:rPr>
    </w:lvl>
    <w:lvl w:ilvl="1">
      <w:start w:val="2"/>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AA0DDC"/>
    <w:multiLevelType w:val="multilevel"/>
    <w:tmpl w:val="00D66762"/>
    <w:lvl w:ilvl="0">
      <w:start w:val="4"/>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401EDA"/>
    <w:multiLevelType w:val="multilevel"/>
    <w:tmpl w:val="990A78C0"/>
    <w:lvl w:ilvl="0">
      <w:start w:val="3"/>
      <w:numFmt w:val="decimal"/>
      <w:lvlText w:val="%1."/>
      <w:lvlJc w:val="left"/>
      <w:pPr>
        <w:ind w:left="360" w:hanging="360"/>
      </w:pPr>
      <w:rPr>
        <w:rFonts w:ascii="Arial" w:eastAsia="Times New Roman" w:hAnsi="Arial" w:cs="Arial" w:hint="default"/>
      </w:rPr>
    </w:lvl>
    <w:lvl w:ilvl="1">
      <w:start w:val="15"/>
      <w:numFmt w:val="decimal"/>
      <w:lvlText w:val="%1.%2."/>
      <w:lvlJc w:val="left"/>
      <w:pPr>
        <w:ind w:left="1283" w:hanging="432"/>
      </w:pPr>
      <w:rPr>
        <w:rFonts w:hint="default"/>
        <w:b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9176F2"/>
    <w:multiLevelType w:val="multilevel"/>
    <w:tmpl w:val="6C2C36A4"/>
    <w:lvl w:ilvl="0">
      <w:start w:val="1"/>
      <w:numFmt w:val="decimal"/>
      <w:pStyle w:val="Level1RedTitle"/>
      <w:lvlText w:val="%1"/>
      <w:lvlJc w:val="left"/>
      <w:pPr>
        <w:tabs>
          <w:tab w:val="num" w:pos="425"/>
        </w:tabs>
        <w:ind w:left="425" w:hanging="425"/>
      </w:pPr>
    </w:lvl>
    <w:lvl w:ilvl="1">
      <w:start w:val="1"/>
      <w:numFmt w:val="decimal"/>
      <w:pStyle w:val="Level2MainPoint"/>
      <w:lvlText w:val="%1.%2"/>
      <w:lvlJc w:val="left"/>
      <w:pPr>
        <w:tabs>
          <w:tab w:val="num" w:pos="992"/>
        </w:tabs>
        <w:ind w:left="992" w:hanging="567"/>
      </w:pPr>
    </w:lvl>
    <w:lvl w:ilvl="2">
      <w:start w:val="1"/>
      <w:numFmt w:val="decimal"/>
      <w:pStyle w:val="Level3SubPoint"/>
      <w:lvlText w:val="%1.%2.%3"/>
      <w:lvlJc w:val="left"/>
      <w:pPr>
        <w:tabs>
          <w:tab w:val="num" w:pos="1843"/>
        </w:tabs>
        <w:ind w:left="1843" w:hanging="851"/>
      </w:pPr>
    </w:lvl>
    <w:lvl w:ilvl="3">
      <w:start w:val="1"/>
      <w:numFmt w:val="decimal"/>
      <w:pStyle w:val="Level4SubSubPoint"/>
      <w:lvlText w:val="%1.%2.%3.%4"/>
      <w:lvlJc w:val="left"/>
      <w:pPr>
        <w:tabs>
          <w:tab w:val="num" w:pos="2835"/>
        </w:tabs>
        <w:ind w:left="2835" w:hanging="992"/>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5B4B0DED"/>
    <w:multiLevelType w:val="multilevel"/>
    <w:tmpl w:val="7550FE1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B80010"/>
    <w:multiLevelType w:val="multilevel"/>
    <w:tmpl w:val="08121348"/>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000" w:hanging="432"/>
      </w:pPr>
      <w:rPr>
        <w:rFonts w:hint="default"/>
        <w:b w:val="0"/>
        <w:sz w:val="20"/>
        <w:szCs w:val="2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8A71B0"/>
    <w:multiLevelType w:val="multilevel"/>
    <w:tmpl w:val="B1B2A28C"/>
    <w:lvl w:ilvl="0">
      <w:start w:val="3"/>
      <w:numFmt w:val="decimal"/>
      <w:lvlText w:val="%1."/>
      <w:lvlJc w:val="left"/>
      <w:pPr>
        <w:ind w:left="360" w:hanging="360"/>
      </w:pPr>
      <w:rPr>
        <w:rFonts w:ascii="Arial" w:eastAsia="Times New Roman" w:hAnsi="Arial" w:cs="Arial" w:hint="default"/>
      </w:rPr>
    </w:lvl>
    <w:lvl w:ilvl="1">
      <w:start w:val="1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C172AD"/>
    <w:multiLevelType w:val="multilevel"/>
    <w:tmpl w:val="6FAEE298"/>
    <w:lvl w:ilvl="0">
      <w:start w:val="1"/>
      <w:numFmt w:val="decimal"/>
      <w:pStyle w:val="Heading1"/>
      <w:lvlText w:val="%1."/>
      <w:lvlJc w:val="left"/>
      <w:pPr>
        <w:ind w:left="360" w:hanging="360"/>
      </w:pPr>
    </w:lvl>
    <w:lvl w:ilvl="1">
      <w:start w:val="10"/>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7" w15:restartNumberingAfterBreak="0">
    <w:nsid w:val="77733726"/>
    <w:multiLevelType w:val="hybridMultilevel"/>
    <w:tmpl w:val="CD804BF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8" w15:restartNumberingAfterBreak="0">
    <w:nsid w:val="79AF7487"/>
    <w:multiLevelType w:val="multilevel"/>
    <w:tmpl w:val="5A7EFC70"/>
    <w:lvl w:ilvl="0">
      <w:start w:val="4"/>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3E478B"/>
    <w:multiLevelType w:val="multilevel"/>
    <w:tmpl w:val="8302420A"/>
    <w:lvl w:ilvl="0">
      <w:start w:val="3"/>
      <w:numFmt w:val="decimal"/>
      <w:lvlText w:val="%1."/>
      <w:lvlJc w:val="left"/>
      <w:pPr>
        <w:ind w:left="360" w:hanging="360"/>
      </w:pPr>
      <w:rPr>
        <w:rFonts w:ascii="Arial" w:eastAsia="Times New Roman" w:hAnsi="Arial" w:cs="Arial" w:hint="default"/>
      </w:rPr>
    </w:lvl>
    <w:lvl w:ilvl="1">
      <w:start w:val="5"/>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C824FDC"/>
    <w:multiLevelType w:val="multilevel"/>
    <w:tmpl w:val="31CCD6F8"/>
    <w:lvl w:ilvl="0">
      <w:start w:val="4"/>
      <w:numFmt w:val="decimal"/>
      <w:lvlText w:val="%1."/>
      <w:lvlJc w:val="left"/>
      <w:pPr>
        <w:ind w:left="360" w:hanging="360"/>
      </w:pPr>
      <w:rPr>
        <w:rFonts w:hint="default"/>
      </w:rPr>
    </w:lvl>
    <w:lvl w:ilvl="1">
      <w:start w:val="1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color w:val="757477"/>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3"/>
  </w:num>
  <w:num w:numId="3">
    <w:abstractNumId w:val="16"/>
  </w:num>
  <w:num w:numId="4">
    <w:abstractNumId w:val="14"/>
  </w:num>
  <w:num w:numId="5">
    <w:abstractNumId w:val="9"/>
  </w:num>
  <w:num w:numId="6">
    <w:abstractNumId w:val="19"/>
  </w:num>
  <w:num w:numId="7">
    <w:abstractNumId w:val="15"/>
  </w:num>
  <w:num w:numId="8">
    <w:abstractNumId w:val="11"/>
  </w:num>
  <w:num w:numId="9">
    <w:abstractNumId w:val="1"/>
  </w:num>
  <w:num w:numId="10">
    <w:abstractNumId w:val="10"/>
  </w:num>
  <w:num w:numId="11">
    <w:abstractNumId w:val="3"/>
  </w:num>
  <w:num w:numId="12">
    <w:abstractNumId w:val="7"/>
  </w:num>
  <w:num w:numId="13">
    <w:abstractNumId w:val="0"/>
  </w:num>
  <w:num w:numId="14">
    <w:abstractNumId w:val="5"/>
  </w:num>
  <w:num w:numId="15">
    <w:abstractNumId w:val="4"/>
  </w:num>
  <w:num w:numId="16">
    <w:abstractNumId w:val="20"/>
  </w:num>
  <w:num w:numId="17">
    <w:abstractNumId w:val="8"/>
  </w:num>
  <w:num w:numId="18">
    <w:abstractNumId w:val="2"/>
  </w:num>
  <w:num w:numId="19">
    <w:abstractNumId w:val="17"/>
  </w:num>
  <w:num w:numId="20">
    <w:abstractNumId w:val="6"/>
  </w:num>
  <w:num w:numId="2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A01"/>
    <w:rsid w:val="00010DEB"/>
    <w:rsid w:val="00014F6F"/>
    <w:rsid w:val="00023249"/>
    <w:rsid w:val="00031FE2"/>
    <w:rsid w:val="00082632"/>
    <w:rsid w:val="000856D2"/>
    <w:rsid w:val="00087935"/>
    <w:rsid w:val="00095BC9"/>
    <w:rsid w:val="000B17B4"/>
    <w:rsid w:val="000C4D89"/>
    <w:rsid w:val="000D0C2D"/>
    <w:rsid w:val="000E002B"/>
    <w:rsid w:val="001053C3"/>
    <w:rsid w:val="00107F5A"/>
    <w:rsid w:val="0011185B"/>
    <w:rsid w:val="00125846"/>
    <w:rsid w:val="00130599"/>
    <w:rsid w:val="001335CD"/>
    <w:rsid w:val="00134EA0"/>
    <w:rsid w:val="00145EFE"/>
    <w:rsid w:val="00154E44"/>
    <w:rsid w:val="001561A5"/>
    <w:rsid w:val="00165FDE"/>
    <w:rsid w:val="00170FE5"/>
    <w:rsid w:val="001771BC"/>
    <w:rsid w:val="00193989"/>
    <w:rsid w:val="00195B2C"/>
    <w:rsid w:val="001B4676"/>
    <w:rsid w:val="001B75E5"/>
    <w:rsid w:val="001C0A39"/>
    <w:rsid w:val="001C434E"/>
    <w:rsid w:val="001C7C46"/>
    <w:rsid w:val="001E5EEE"/>
    <w:rsid w:val="001F737E"/>
    <w:rsid w:val="00200EEB"/>
    <w:rsid w:val="00204EF1"/>
    <w:rsid w:val="00221D46"/>
    <w:rsid w:val="002239E6"/>
    <w:rsid w:val="00224728"/>
    <w:rsid w:val="00241094"/>
    <w:rsid w:val="0024609D"/>
    <w:rsid w:val="002650A1"/>
    <w:rsid w:val="002711B6"/>
    <w:rsid w:val="002728C9"/>
    <w:rsid w:val="00272CF4"/>
    <w:rsid w:val="00274C3D"/>
    <w:rsid w:val="002875AC"/>
    <w:rsid w:val="002B5B42"/>
    <w:rsid w:val="002B7727"/>
    <w:rsid w:val="002B783D"/>
    <w:rsid w:val="002D7FB1"/>
    <w:rsid w:val="002E4FBA"/>
    <w:rsid w:val="002E6F7A"/>
    <w:rsid w:val="002F6206"/>
    <w:rsid w:val="0031238D"/>
    <w:rsid w:val="00326F3D"/>
    <w:rsid w:val="00331A01"/>
    <w:rsid w:val="00343011"/>
    <w:rsid w:val="00354959"/>
    <w:rsid w:val="003A1BCA"/>
    <w:rsid w:val="003D26D9"/>
    <w:rsid w:val="003D3321"/>
    <w:rsid w:val="003E28D6"/>
    <w:rsid w:val="00401DB3"/>
    <w:rsid w:val="00403F8F"/>
    <w:rsid w:val="00414D1B"/>
    <w:rsid w:val="00424F52"/>
    <w:rsid w:val="004434FA"/>
    <w:rsid w:val="004477DB"/>
    <w:rsid w:val="00467D20"/>
    <w:rsid w:val="00473113"/>
    <w:rsid w:val="0048154C"/>
    <w:rsid w:val="00493938"/>
    <w:rsid w:val="004946BC"/>
    <w:rsid w:val="00522F69"/>
    <w:rsid w:val="00523336"/>
    <w:rsid w:val="00542EC1"/>
    <w:rsid w:val="005622D7"/>
    <w:rsid w:val="00571FDF"/>
    <w:rsid w:val="00574480"/>
    <w:rsid w:val="00580801"/>
    <w:rsid w:val="005A173C"/>
    <w:rsid w:val="005B19A3"/>
    <w:rsid w:val="005B474B"/>
    <w:rsid w:val="005C3CE5"/>
    <w:rsid w:val="005C69B5"/>
    <w:rsid w:val="005D4C87"/>
    <w:rsid w:val="005F1714"/>
    <w:rsid w:val="005F3CEB"/>
    <w:rsid w:val="005F532A"/>
    <w:rsid w:val="00606ACD"/>
    <w:rsid w:val="006116F5"/>
    <w:rsid w:val="00617DD9"/>
    <w:rsid w:val="0063163A"/>
    <w:rsid w:val="00652E2C"/>
    <w:rsid w:val="00654436"/>
    <w:rsid w:val="00655260"/>
    <w:rsid w:val="00662955"/>
    <w:rsid w:val="00674196"/>
    <w:rsid w:val="00680A70"/>
    <w:rsid w:val="00694707"/>
    <w:rsid w:val="006A021D"/>
    <w:rsid w:val="006A620C"/>
    <w:rsid w:val="006A68EE"/>
    <w:rsid w:val="006B41BC"/>
    <w:rsid w:val="006C554D"/>
    <w:rsid w:val="006C6F27"/>
    <w:rsid w:val="006D45D0"/>
    <w:rsid w:val="006E6055"/>
    <w:rsid w:val="006E65AB"/>
    <w:rsid w:val="006E6695"/>
    <w:rsid w:val="00702C87"/>
    <w:rsid w:val="007048EC"/>
    <w:rsid w:val="00706454"/>
    <w:rsid w:val="00706C7E"/>
    <w:rsid w:val="00706FDB"/>
    <w:rsid w:val="007079EE"/>
    <w:rsid w:val="00707C22"/>
    <w:rsid w:val="0071060B"/>
    <w:rsid w:val="00710C16"/>
    <w:rsid w:val="00730477"/>
    <w:rsid w:val="00730C65"/>
    <w:rsid w:val="007330F0"/>
    <w:rsid w:val="00742B36"/>
    <w:rsid w:val="00763C4B"/>
    <w:rsid w:val="00793859"/>
    <w:rsid w:val="007A5343"/>
    <w:rsid w:val="007B4845"/>
    <w:rsid w:val="007C15B9"/>
    <w:rsid w:val="007E0C8D"/>
    <w:rsid w:val="008177F9"/>
    <w:rsid w:val="00826EC4"/>
    <w:rsid w:val="00845ECC"/>
    <w:rsid w:val="008508DC"/>
    <w:rsid w:val="008562CB"/>
    <w:rsid w:val="008635ED"/>
    <w:rsid w:val="008A7A92"/>
    <w:rsid w:val="008B2E5C"/>
    <w:rsid w:val="008C02E7"/>
    <w:rsid w:val="008D69C7"/>
    <w:rsid w:val="008E5274"/>
    <w:rsid w:val="00904CD3"/>
    <w:rsid w:val="009054DA"/>
    <w:rsid w:val="0094647A"/>
    <w:rsid w:val="00970021"/>
    <w:rsid w:val="009778D9"/>
    <w:rsid w:val="00982BC1"/>
    <w:rsid w:val="00987575"/>
    <w:rsid w:val="00991B5F"/>
    <w:rsid w:val="0099370C"/>
    <w:rsid w:val="009A6738"/>
    <w:rsid w:val="009B61CC"/>
    <w:rsid w:val="009C504B"/>
    <w:rsid w:val="009F1740"/>
    <w:rsid w:val="00A01829"/>
    <w:rsid w:val="00A03C22"/>
    <w:rsid w:val="00A0423F"/>
    <w:rsid w:val="00A06FE8"/>
    <w:rsid w:val="00A16C7E"/>
    <w:rsid w:val="00A419F8"/>
    <w:rsid w:val="00A50ACB"/>
    <w:rsid w:val="00A56367"/>
    <w:rsid w:val="00A647D9"/>
    <w:rsid w:val="00A82D07"/>
    <w:rsid w:val="00A878CC"/>
    <w:rsid w:val="00AA7CF9"/>
    <w:rsid w:val="00AB5B46"/>
    <w:rsid w:val="00AC28E1"/>
    <w:rsid w:val="00AC4C5F"/>
    <w:rsid w:val="00AC771D"/>
    <w:rsid w:val="00AE4599"/>
    <w:rsid w:val="00AE47A9"/>
    <w:rsid w:val="00AF2784"/>
    <w:rsid w:val="00AF4BD2"/>
    <w:rsid w:val="00AF58F7"/>
    <w:rsid w:val="00B13A99"/>
    <w:rsid w:val="00B2326A"/>
    <w:rsid w:val="00B3446B"/>
    <w:rsid w:val="00B40EC6"/>
    <w:rsid w:val="00B6624B"/>
    <w:rsid w:val="00B974FF"/>
    <w:rsid w:val="00BB5E7C"/>
    <w:rsid w:val="00BC2753"/>
    <w:rsid w:val="00BC4408"/>
    <w:rsid w:val="00BC5CD0"/>
    <w:rsid w:val="00BC6FBE"/>
    <w:rsid w:val="00BF7067"/>
    <w:rsid w:val="00C05A64"/>
    <w:rsid w:val="00C22A12"/>
    <w:rsid w:val="00C27D10"/>
    <w:rsid w:val="00C4355C"/>
    <w:rsid w:val="00C45554"/>
    <w:rsid w:val="00C46AFF"/>
    <w:rsid w:val="00C50D7A"/>
    <w:rsid w:val="00C54E73"/>
    <w:rsid w:val="00C635E2"/>
    <w:rsid w:val="00C92889"/>
    <w:rsid w:val="00C96F00"/>
    <w:rsid w:val="00CA10E0"/>
    <w:rsid w:val="00CC5D6D"/>
    <w:rsid w:val="00CD6B90"/>
    <w:rsid w:val="00CD7708"/>
    <w:rsid w:val="00D127A0"/>
    <w:rsid w:val="00D14B24"/>
    <w:rsid w:val="00D15693"/>
    <w:rsid w:val="00D27C04"/>
    <w:rsid w:val="00D33C95"/>
    <w:rsid w:val="00D3635A"/>
    <w:rsid w:val="00D42A06"/>
    <w:rsid w:val="00D50489"/>
    <w:rsid w:val="00D5543F"/>
    <w:rsid w:val="00D601BA"/>
    <w:rsid w:val="00D72E27"/>
    <w:rsid w:val="00D7580A"/>
    <w:rsid w:val="00DA0E2E"/>
    <w:rsid w:val="00DC2BE5"/>
    <w:rsid w:val="00DC5664"/>
    <w:rsid w:val="00DD0503"/>
    <w:rsid w:val="00E26E24"/>
    <w:rsid w:val="00E429D9"/>
    <w:rsid w:val="00E80AC9"/>
    <w:rsid w:val="00E819ED"/>
    <w:rsid w:val="00E90B81"/>
    <w:rsid w:val="00E95847"/>
    <w:rsid w:val="00E97D7B"/>
    <w:rsid w:val="00EA7B2E"/>
    <w:rsid w:val="00EB41C2"/>
    <w:rsid w:val="00EC0151"/>
    <w:rsid w:val="00EE4782"/>
    <w:rsid w:val="00F0080A"/>
    <w:rsid w:val="00F03243"/>
    <w:rsid w:val="00F11215"/>
    <w:rsid w:val="00F1364C"/>
    <w:rsid w:val="00F216F3"/>
    <w:rsid w:val="00F4302A"/>
    <w:rsid w:val="00F70BF8"/>
    <w:rsid w:val="00F72208"/>
    <w:rsid w:val="00F81A5E"/>
    <w:rsid w:val="00F934F8"/>
    <w:rsid w:val="00FA3CE2"/>
    <w:rsid w:val="00FB2D37"/>
    <w:rsid w:val="00FB3259"/>
    <w:rsid w:val="00FC322D"/>
    <w:rsid w:val="00FD165D"/>
    <w:rsid w:val="00FD2601"/>
    <w:rsid w:val="00FE6CAB"/>
    <w:rsid w:val="00FF6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7D2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54D"/>
    <w:pPr>
      <w:tabs>
        <w:tab w:val="left" w:pos="3645"/>
      </w:tabs>
      <w:spacing w:before="240"/>
      <w:ind w:left="567"/>
    </w:pPr>
    <w:rPr>
      <w:rFonts w:ascii="Arial" w:hAnsi="Arial" w:cs="Arial"/>
      <w:color w:val="000000"/>
      <w:szCs w:val="22"/>
      <w:lang w:eastAsia="en-US"/>
    </w:rPr>
  </w:style>
  <w:style w:type="paragraph" w:styleId="Heading1">
    <w:name w:val="heading 1"/>
    <w:basedOn w:val="ListParagraph"/>
    <w:next w:val="Normal"/>
    <w:autoRedefine/>
    <w:qFormat/>
    <w:rsid w:val="003E28D6"/>
    <w:pPr>
      <w:numPr>
        <w:numId w:val="3"/>
      </w:numPr>
      <w:pBdr>
        <w:bottom w:val="single" w:sz="8" w:space="1" w:color="EE7D11"/>
      </w:pBdr>
      <w:tabs>
        <w:tab w:val="clear" w:pos="3645"/>
      </w:tabs>
      <w:outlineLvl w:val="0"/>
    </w:pPr>
    <w:rPr>
      <w:b/>
      <w:color w:val="75747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A01"/>
    <w:pPr>
      <w:tabs>
        <w:tab w:val="center" w:pos="4153"/>
        <w:tab w:val="right" w:pos="8306"/>
      </w:tabs>
    </w:pPr>
  </w:style>
  <w:style w:type="paragraph" w:customStyle="1" w:styleId="Level1RedTitle">
    <w:name w:val="Level 1 (Red Title)"/>
    <w:basedOn w:val="Normal"/>
    <w:next w:val="Level2MainPoint"/>
    <w:rsid w:val="00331A01"/>
    <w:pPr>
      <w:keepNext/>
      <w:numPr>
        <w:numId w:val="1"/>
      </w:numPr>
      <w:pBdr>
        <w:left w:val="single" w:sz="8" w:space="3" w:color="FF0000"/>
        <w:right w:val="single" w:sz="8" w:space="3" w:color="FF0000"/>
      </w:pBdr>
      <w:shd w:val="clear" w:color="auto" w:fill="FF0000"/>
      <w:spacing w:before="360" w:after="120"/>
    </w:pPr>
    <w:rPr>
      <w:rFonts w:ascii="HelveticaNeueBoldCond" w:hAnsi="HelveticaNeueBoldCond"/>
      <w:color w:val="FFFFFF"/>
      <w:sz w:val="24"/>
    </w:rPr>
  </w:style>
  <w:style w:type="paragraph" w:customStyle="1" w:styleId="Level2MainPoint">
    <w:name w:val="Level 2 (Main Point)"/>
    <w:basedOn w:val="Normal"/>
    <w:rsid w:val="00331A01"/>
    <w:pPr>
      <w:numPr>
        <w:ilvl w:val="1"/>
        <w:numId w:val="1"/>
      </w:numPr>
      <w:spacing w:before="180"/>
    </w:pPr>
    <w:rPr>
      <w:sz w:val="24"/>
    </w:rPr>
  </w:style>
  <w:style w:type="paragraph" w:customStyle="1" w:styleId="Level3SubPoint">
    <w:name w:val="Level 3 (Sub Point)"/>
    <w:basedOn w:val="Normal"/>
    <w:rsid w:val="00331A01"/>
    <w:pPr>
      <w:numPr>
        <w:ilvl w:val="2"/>
        <w:numId w:val="1"/>
      </w:numPr>
      <w:spacing w:before="180"/>
    </w:pPr>
    <w:rPr>
      <w:sz w:val="24"/>
    </w:rPr>
  </w:style>
  <w:style w:type="paragraph" w:customStyle="1" w:styleId="Level4SubSubPoint">
    <w:name w:val="Level 4 (Sub Sub Point)"/>
    <w:basedOn w:val="Normal"/>
    <w:rsid w:val="00331A01"/>
    <w:pPr>
      <w:numPr>
        <w:ilvl w:val="3"/>
        <w:numId w:val="1"/>
      </w:numPr>
      <w:spacing w:before="180"/>
    </w:pPr>
    <w:rPr>
      <w:sz w:val="24"/>
    </w:rPr>
  </w:style>
  <w:style w:type="paragraph" w:styleId="ListParagraph">
    <w:name w:val="List Paragraph"/>
    <w:basedOn w:val="Normal"/>
    <w:uiPriority w:val="34"/>
    <w:qFormat/>
    <w:rsid w:val="00082632"/>
    <w:pPr>
      <w:ind w:left="0"/>
    </w:pPr>
  </w:style>
  <w:style w:type="paragraph" w:styleId="BalloonText">
    <w:name w:val="Balloon Text"/>
    <w:basedOn w:val="Normal"/>
    <w:link w:val="BalloonTextChar"/>
    <w:rsid w:val="00145EFE"/>
    <w:rPr>
      <w:rFonts w:ascii="Tahoma" w:hAnsi="Tahoma" w:cs="Tahoma"/>
      <w:szCs w:val="16"/>
    </w:rPr>
  </w:style>
  <w:style w:type="character" w:customStyle="1" w:styleId="BalloonTextChar">
    <w:name w:val="Balloon Text Char"/>
    <w:link w:val="BalloonText"/>
    <w:rsid w:val="00145EFE"/>
    <w:rPr>
      <w:rFonts w:ascii="Tahoma" w:hAnsi="Tahoma" w:cs="Tahoma"/>
      <w:sz w:val="16"/>
      <w:szCs w:val="16"/>
      <w:lang w:eastAsia="en-US"/>
    </w:rPr>
  </w:style>
  <w:style w:type="paragraph" w:styleId="Footer">
    <w:name w:val="footer"/>
    <w:basedOn w:val="Normal"/>
    <w:link w:val="FooterChar"/>
    <w:rsid w:val="00145EFE"/>
    <w:pPr>
      <w:tabs>
        <w:tab w:val="center" w:pos="4513"/>
        <w:tab w:val="right" w:pos="9026"/>
      </w:tabs>
    </w:pPr>
  </w:style>
  <w:style w:type="character" w:customStyle="1" w:styleId="FooterChar">
    <w:name w:val="Footer Char"/>
    <w:link w:val="Footer"/>
    <w:rsid w:val="00145EFE"/>
    <w:rPr>
      <w:rFonts w:ascii="HelveticaNeueCondensed" w:hAnsi="HelveticaNeueCondensed"/>
      <w:sz w:val="16"/>
      <w:lang w:eastAsia="en-US"/>
    </w:rPr>
  </w:style>
  <w:style w:type="table" w:customStyle="1" w:styleId="ENRC">
    <w:name w:val="ENRC"/>
    <w:basedOn w:val="TableNormal"/>
    <w:rsid w:val="00F70BF8"/>
    <w:pPr>
      <w:spacing w:after="120"/>
      <w:ind w:left="567"/>
    </w:pPr>
    <w:rPr>
      <w:rFonts w:ascii="Arial" w:hAnsi="Arial"/>
    </w:rPr>
    <w:tblPr>
      <w:tblInd w:w="567" w:type="dxa"/>
      <w:tblBorders>
        <w:insideH w:val="single" w:sz="4" w:space="0" w:color="757477"/>
        <w:insideV w:val="single" w:sz="4" w:space="0" w:color="757477"/>
      </w:tblBorders>
    </w:tblPr>
    <w:tblStylePr w:type="firstRow">
      <w:rPr>
        <w:rFonts w:ascii="Symbol" w:hAnsi="Symbol"/>
        <w:b/>
        <w:sz w:val="20"/>
      </w:rPr>
      <w:tblPr/>
      <w:tcPr>
        <w:tcBorders>
          <w:top w:val="nil"/>
          <w:left w:val="nil"/>
          <w:bottom w:val="nil"/>
          <w:right w:val="nil"/>
          <w:insideH w:val="nil"/>
          <w:insideV w:val="nil"/>
          <w:tl2br w:val="nil"/>
          <w:tr2bl w:val="nil"/>
        </w:tcBorders>
        <w:shd w:val="clear" w:color="auto" w:fill="757477"/>
      </w:tcPr>
    </w:tblStylePr>
  </w:style>
  <w:style w:type="table" w:styleId="TableGrid">
    <w:name w:val="Table Grid"/>
    <w:basedOn w:val="TableNormal"/>
    <w:rsid w:val="00991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082632"/>
    <w:rPr>
      <w:b/>
      <w:i/>
      <w:color w:val="EE7D11"/>
    </w:rPr>
  </w:style>
  <w:style w:type="character" w:styleId="CommentReference">
    <w:name w:val="annotation reference"/>
    <w:rsid w:val="00763C4B"/>
    <w:rPr>
      <w:sz w:val="16"/>
      <w:szCs w:val="16"/>
    </w:rPr>
  </w:style>
  <w:style w:type="character" w:customStyle="1" w:styleId="TitleChar">
    <w:name w:val="Title Char"/>
    <w:link w:val="Title"/>
    <w:rsid w:val="00F81A5E"/>
    <w:rPr>
      <w:rFonts w:ascii="HelveticaNeueLT Pro 75 Bd" w:hAnsi="HelveticaNeueLT Pro 75 Bd" w:cs="Arial"/>
      <w:color w:val="EE7D11"/>
      <w:sz w:val="56"/>
      <w:szCs w:val="22"/>
      <w:lang w:val="en-GB"/>
    </w:rPr>
  </w:style>
  <w:style w:type="paragraph" w:styleId="Subtitle">
    <w:name w:val="Subtitle"/>
    <w:basedOn w:val="Normal"/>
    <w:next w:val="Normal"/>
    <w:link w:val="SubtitleChar"/>
    <w:autoRedefine/>
    <w:qFormat/>
    <w:rsid w:val="00107F5A"/>
    <w:pPr>
      <w:tabs>
        <w:tab w:val="clear" w:pos="3645"/>
      </w:tabs>
      <w:ind w:left="0"/>
    </w:pPr>
    <w:rPr>
      <w:b/>
      <w:color w:val="757477"/>
      <w:sz w:val="32"/>
      <w:szCs w:val="32"/>
    </w:rPr>
  </w:style>
  <w:style w:type="character" w:customStyle="1" w:styleId="SubtitleChar">
    <w:name w:val="Subtitle Char"/>
    <w:link w:val="Subtitle"/>
    <w:rsid w:val="00107F5A"/>
    <w:rPr>
      <w:rFonts w:ascii="Arial" w:hAnsi="Arial" w:cs="Arial"/>
      <w:b/>
      <w:color w:val="757477"/>
      <w:sz w:val="32"/>
      <w:szCs w:val="32"/>
      <w:lang w:eastAsia="en-US"/>
    </w:rPr>
  </w:style>
  <w:style w:type="character" w:customStyle="1" w:styleId="FionaIrvine">
    <w:name w:val="Fiona Irvine"/>
    <w:semiHidden/>
    <w:rsid w:val="006D45D0"/>
    <w:rPr>
      <w:rFonts w:ascii="Arial" w:hAnsi="Arial" w:cs="Arial"/>
      <w:b w:val="0"/>
      <w:bCs w:val="0"/>
      <w:i w:val="0"/>
      <w:iCs w:val="0"/>
      <w:strike w:val="0"/>
      <w:color w:val="auto"/>
      <w:sz w:val="28"/>
      <w:szCs w:val="28"/>
      <w:u w:val="none"/>
    </w:rPr>
  </w:style>
  <w:style w:type="paragraph" w:styleId="CommentText">
    <w:name w:val="annotation text"/>
    <w:basedOn w:val="Normal"/>
    <w:link w:val="CommentTextChar"/>
    <w:rsid w:val="00763C4B"/>
    <w:rPr>
      <w:szCs w:val="20"/>
    </w:rPr>
  </w:style>
  <w:style w:type="character" w:customStyle="1" w:styleId="CommentTextChar">
    <w:name w:val="Comment Text Char"/>
    <w:link w:val="CommentText"/>
    <w:rsid w:val="00763C4B"/>
    <w:rPr>
      <w:rFonts w:ascii="Arial" w:hAnsi="Arial" w:cs="Arial"/>
      <w:color w:val="000000"/>
      <w:lang w:eastAsia="en-US"/>
    </w:rPr>
  </w:style>
  <w:style w:type="paragraph" w:styleId="CommentSubject">
    <w:name w:val="annotation subject"/>
    <w:basedOn w:val="CommentText"/>
    <w:next w:val="CommentText"/>
    <w:link w:val="CommentSubjectChar"/>
    <w:rsid w:val="00763C4B"/>
    <w:rPr>
      <w:b/>
      <w:bCs/>
    </w:rPr>
  </w:style>
  <w:style w:type="character" w:customStyle="1" w:styleId="CommentSubjectChar">
    <w:name w:val="Comment Subject Char"/>
    <w:link w:val="CommentSubject"/>
    <w:rsid w:val="00763C4B"/>
    <w:rPr>
      <w:rFonts w:ascii="Arial" w:hAnsi="Arial" w:cs="Arial"/>
      <w:b/>
      <w:bCs/>
      <w:color w:val="000000"/>
      <w:lang w:eastAsia="en-US"/>
    </w:rPr>
  </w:style>
  <w:style w:type="paragraph" w:styleId="Title">
    <w:name w:val="Title"/>
    <w:basedOn w:val="Normal"/>
    <w:next w:val="Normal"/>
    <w:link w:val="TitleChar"/>
    <w:autoRedefine/>
    <w:qFormat/>
    <w:rsid w:val="00C92889"/>
    <w:pPr>
      <w:tabs>
        <w:tab w:val="clear" w:pos="3645"/>
      </w:tabs>
      <w:ind w:left="0" w:right="-1276"/>
    </w:pPr>
    <w:rPr>
      <w:rFonts w:ascii="HelveticaNeueLT Pro 75 Bd" w:hAnsi="HelveticaNeueLT Pro 75 Bd"/>
      <w:color w:val="EE7D11"/>
      <w:sz w:val="56"/>
    </w:rPr>
  </w:style>
  <w:style w:type="character" w:customStyle="1" w:styleId="TitleChar1">
    <w:name w:val="Title Char1"/>
    <w:rsid w:val="00C92889"/>
    <w:rPr>
      <w:rFonts w:ascii="Cambria" w:eastAsia="Times New Roman" w:hAnsi="Cambria" w:cs="Times New Roman"/>
      <w:b/>
      <w:bCs/>
      <w:color w:val="000000"/>
      <w:kern w:val="28"/>
      <w:sz w:val="32"/>
      <w:szCs w:val="32"/>
      <w:lang w:eastAsia="en-US"/>
    </w:rPr>
  </w:style>
  <w:style w:type="character" w:styleId="PageNumber">
    <w:name w:val="page number"/>
    <w:basedOn w:val="DefaultParagraphFont"/>
    <w:rsid w:val="0074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11966">
      <w:bodyDiv w:val="1"/>
      <w:marLeft w:val="0"/>
      <w:marRight w:val="0"/>
      <w:marTop w:val="0"/>
      <w:marBottom w:val="0"/>
      <w:divBdr>
        <w:top w:val="none" w:sz="0" w:space="0" w:color="auto"/>
        <w:left w:val="none" w:sz="0" w:space="0" w:color="auto"/>
        <w:bottom w:val="none" w:sz="0" w:space="0" w:color="auto"/>
        <w:right w:val="none" w:sz="0" w:space="0" w:color="auto"/>
      </w:divBdr>
    </w:div>
    <w:div w:id="1753697078">
      <w:bodyDiv w:val="1"/>
      <w:marLeft w:val="0"/>
      <w:marRight w:val="0"/>
      <w:marTop w:val="0"/>
      <w:marBottom w:val="0"/>
      <w:divBdr>
        <w:top w:val="none" w:sz="0" w:space="0" w:color="auto"/>
        <w:left w:val="none" w:sz="0" w:space="0" w:color="auto"/>
        <w:bottom w:val="none" w:sz="0" w:space="0" w:color="auto"/>
        <w:right w:val="none" w:sz="0" w:space="0" w:color="auto"/>
      </w:divBdr>
      <w:divsChild>
        <w:div w:id="679819998">
          <w:marLeft w:val="187"/>
          <w:marRight w:val="0"/>
          <w:marTop w:val="144"/>
          <w:marBottom w:val="0"/>
          <w:divBdr>
            <w:top w:val="none" w:sz="0" w:space="0" w:color="auto"/>
            <w:left w:val="none" w:sz="0" w:space="0" w:color="auto"/>
            <w:bottom w:val="none" w:sz="0" w:space="0" w:color="auto"/>
            <w:right w:val="none" w:sz="0" w:space="0" w:color="auto"/>
          </w:divBdr>
        </w:div>
      </w:divsChild>
    </w:div>
    <w:div w:id="1812988311">
      <w:bodyDiv w:val="1"/>
      <w:marLeft w:val="0"/>
      <w:marRight w:val="0"/>
      <w:marTop w:val="0"/>
      <w:marBottom w:val="0"/>
      <w:divBdr>
        <w:top w:val="none" w:sz="0" w:space="0" w:color="auto"/>
        <w:left w:val="none" w:sz="0" w:space="0" w:color="auto"/>
        <w:bottom w:val="none" w:sz="0" w:space="0" w:color="auto"/>
        <w:right w:val="none" w:sz="0" w:space="0" w:color="auto"/>
      </w:divBdr>
    </w:div>
    <w:div w:id="192703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3d9e595f414658d96852e6d952e5ce90">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b2f6b0d0c179329c69b48c28081af77c"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People</ColArt_DocumentCategory>
  </documentManagement>
</p:properties>
</file>

<file path=customXml/itemProps1.xml><?xml version="1.0" encoding="utf-8"?>
<ds:datastoreItem xmlns:ds="http://schemas.openxmlformats.org/officeDocument/2006/customXml" ds:itemID="{CBEFDA91-3B78-4374-AE4B-04CAEA31EC1D}"/>
</file>

<file path=customXml/itemProps2.xml><?xml version="1.0" encoding="utf-8"?>
<ds:datastoreItem xmlns:ds="http://schemas.openxmlformats.org/officeDocument/2006/customXml" ds:itemID="{45B41433-1724-48E4-8924-11BE2113CB68}"/>
</file>

<file path=customXml/itemProps3.xml><?xml version="1.0" encoding="utf-8"?>
<ds:datastoreItem xmlns:ds="http://schemas.openxmlformats.org/officeDocument/2006/customXml" ds:itemID="{8F32E03A-45D2-4D20-A102-4E6786F13516}"/>
</file>

<file path=docProps/app.xml><?xml version="1.0" encoding="utf-8"?>
<Properties xmlns="http://schemas.openxmlformats.org/officeDocument/2006/extended-properties" xmlns:vt="http://schemas.openxmlformats.org/officeDocument/2006/docPropsVTypes">
  <Template>Normal</Template>
  <TotalTime>212</TotalTime>
  <Pages>6</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EURASIAN NATURAL RESOURCES CORPORATION PLC</vt:lpstr>
    </vt:vector>
  </TitlesOfParts>
  <Company>Rainbow HR Ltd</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Colart Management Reward Policy</dc:title>
  <dc:creator>Fiona Irvine</dc:creator>
  <cp:lastModifiedBy>Jane Beeston</cp:lastModifiedBy>
  <cp:revision>6</cp:revision>
  <cp:lastPrinted>2011-11-09T12:06:00Z</cp:lastPrinted>
  <dcterms:created xsi:type="dcterms:W3CDTF">2018-12-04T06:58:00Z</dcterms:created>
  <dcterms:modified xsi:type="dcterms:W3CDTF">2019-02-28T11:31:00Z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ies>
</file>