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59E1" w14:textId="7F142A88" w:rsidR="00990BAE" w:rsidRPr="00DB7768" w:rsidRDefault="008D16CE">
      <w:pPr>
        <w:spacing w:after="100"/>
        <w:rPr>
          <w:rFonts w:asciiTheme="minorHAnsi" w:hAnsiTheme="minorHAnsi"/>
          <w:sz w:val="36"/>
          <w:szCs w:val="36"/>
        </w:rPr>
      </w:pPr>
      <w:r w:rsidRPr="00DB7768">
        <w:rPr>
          <w:rFonts w:asciiTheme="minorHAnsi" w:eastAsia="Segoe UI" w:hAnsiTheme="minorHAnsi" w:cs="Segoe UI"/>
          <w:b/>
          <w:bCs/>
          <w:sz w:val="36"/>
          <w:szCs w:val="36"/>
        </w:rPr>
        <w:t>Résumé de la réunion publique du Nouvel An</w:t>
      </w:r>
    </w:p>
    <w:p w14:paraId="4DAA2096" w14:textId="259CF371" w:rsidR="00990BAE" w:rsidRPr="00DB7768" w:rsidRDefault="004046A0">
      <w:pPr>
        <w:spacing w:after="100"/>
        <w:rPr>
          <w:rFonts w:asciiTheme="minorHAnsi" w:hAnsiTheme="minorHAnsi"/>
          <w:sz w:val="24"/>
          <w:szCs w:val="24"/>
        </w:rPr>
      </w:pPr>
      <w:r w:rsidRPr="00DB7768">
        <w:rPr>
          <w:rFonts w:asciiTheme="minorHAnsi" w:eastAsia="Segoe UI" w:hAnsiTheme="minorHAnsi" w:cs="Segoe UI"/>
          <w:sz w:val="24"/>
          <w:szCs w:val="24"/>
        </w:rPr>
        <w:t>9 janvier 2025, 13h30 GMT</w:t>
      </w:r>
    </w:p>
    <w:p w14:paraId="7697541A" w14:textId="11340148" w:rsidR="008D16CE" w:rsidRPr="00D17BFF" w:rsidRDefault="004046A0" w:rsidP="008D16CE">
      <w:pPr>
        <w:spacing w:line="300" w:lineRule="auto"/>
        <w:rPr>
          <w:rFonts w:asciiTheme="minorHAnsi" w:eastAsia="Segoe UI" w:hAnsiTheme="minorHAnsi" w:cs="Segoe UI"/>
          <w:b/>
          <w:bCs/>
          <w:color w:val="215E99" w:themeColor="text2" w:themeTint="BF"/>
          <w:sz w:val="28"/>
          <w:szCs w:val="28"/>
        </w:rPr>
      </w:pPr>
      <w:r w:rsidRPr="00D17BFF">
        <w:rPr>
          <w:rFonts w:asciiTheme="minorHAnsi" w:eastAsia="Segoe UI" w:hAnsiTheme="minorHAnsi" w:cs="Segoe UI"/>
          <w:b/>
          <w:bCs/>
          <w:color w:val="215E99" w:themeColor="text2" w:themeTint="BF"/>
          <w:sz w:val="24"/>
          <w:szCs w:val="24"/>
        </w:rPr>
        <w:br/>
      </w:r>
      <w:r w:rsidR="008D16CE" w:rsidRPr="00D17BFF">
        <w:rPr>
          <w:rFonts w:asciiTheme="minorHAnsi" w:eastAsia="Segoe UI" w:hAnsiTheme="minorHAnsi" w:cs="Segoe UI"/>
          <w:b/>
          <w:bCs/>
          <w:color w:val="215E99" w:themeColor="text2" w:themeTint="BF"/>
          <w:sz w:val="28"/>
          <w:szCs w:val="28"/>
        </w:rPr>
        <w:t>Mot d'ouverture de Romain Guinier</w:t>
      </w:r>
      <w:r w:rsidR="006142E0" w:rsidRPr="00D17BFF">
        <w:rPr>
          <w:rFonts w:asciiTheme="minorHAnsi" w:eastAsia="Segoe UI" w:hAnsiTheme="minorHAnsi" w:cs="Segoe UI"/>
          <w:b/>
          <w:bCs/>
          <w:color w:val="215E99" w:themeColor="text2" w:themeTint="BF"/>
          <w:sz w:val="28"/>
          <w:szCs w:val="28"/>
        </w:rPr>
        <w:br/>
      </w:r>
    </w:p>
    <w:p w14:paraId="237E367C" w14:textId="4A228776"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b/>
          <w:bCs/>
          <w:color w:val="E97132" w:themeColor="accent2"/>
          <w:sz w:val="24"/>
          <w:szCs w:val="24"/>
        </w:rPr>
        <w:t xml:space="preserve">Romain : </w:t>
      </w:r>
      <w:r w:rsidRPr="004D103A">
        <w:rPr>
          <w:rFonts w:asciiTheme="minorHAnsi" w:eastAsia="Segoe UI" w:hAnsiTheme="minorHAnsi" w:cs="Segoe UI"/>
          <w:sz w:val="24"/>
          <w:szCs w:val="24"/>
        </w:rPr>
        <w:t>Bonjour à tous ! Bonne année à tous. J'espère que vous avez passé de bonnes fêtes de fin d'année et que vous entamez 2025 avec une énergie et une positivité renouvelées.</w:t>
      </w:r>
    </w:p>
    <w:p w14:paraId="2AC5F520" w14:textId="77777777" w:rsidR="004D103A" w:rsidRPr="004D103A" w:rsidRDefault="004D103A" w:rsidP="004D103A">
      <w:pPr>
        <w:spacing w:line="300" w:lineRule="auto"/>
        <w:rPr>
          <w:rFonts w:asciiTheme="minorHAnsi" w:eastAsia="Segoe UI" w:hAnsiTheme="minorHAnsi" w:cs="Segoe UI"/>
          <w:sz w:val="24"/>
          <w:szCs w:val="24"/>
        </w:rPr>
      </w:pPr>
    </w:p>
    <w:p w14:paraId="3BFCF210" w14:textId="53A514C5"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Avec le recul, 2024 a été une année de défis et de progrès. Nous n'avons pas tout à fait livré le chef-d'œuvre que nous avions imaginé, mais nous avons posé des bases solides. Considérez cela comme l'encadrement d'une toile solide - le chef-d'œuvre est toujours en cours de réalisation. Faisons de 2025 une année inspirante, avec la précision de Michel-Ange et le charme de Picasso.</w:t>
      </w:r>
    </w:p>
    <w:p w14:paraId="10D348C4" w14:textId="77777777" w:rsidR="004D103A" w:rsidRPr="004D103A" w:rsidRDefault="004D103A" w:rsidP="004D103A">
      <w:pPr>
        <w:spacing w:line="300" w:lineRule="auto"/>
        <w:rPr>
          <w:rFonts w:asciiTheme="minorHAnsi" w:eastAsia="Segoe UI" w:hAnsiTheme="minorHAnsi" w:cs="Segoe UI"/>
          <w:sz w:val="24"/>
          <w:szCs w:val="24"/>
        </w:rPr>
      </w:pPr>
    </w:p>
    <w:p w14:paraId="08751D04" w14:textId="66719178" w:rsidR="00212EC5"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Aujourd'hui, je suis accompagné de deux invités : Ellie, qui a débuté cette semaine en tant que nouvelle responsable de la communication mondiale, et Sanjay, qui partagera une initiative passionnante. Plongeons-nous dans nos réflexions sur 2024 et nos priorités pour 2025.</w:t>
      </w:r>
    </w:p>
    <w:p w14:paraId="27CEE46F" w14:textId="2E4F48D5" w:rsidR="00212EC5" w:rsidRPr="004D103A" w:rsidRDefault="006A5190" w:rsidP="004D103A">
      <w:pPr>
        <w:spacing w:line="300" w:lineRule="auto"/>
        <w:rPr>
          <w:rFonts w:asciiTheme="minorHAnsi" w:eastAsia="Segoe UI" w:hAnsiTheme="minorHAnsi" w:cs="Segoe UI"/>
          <w:sz w:val="24"/>
          <w:szCs w:val="24"/>
        </w:rPr>
      </w:pPr>
      <w:r>
        <w:rPr>
          <w:rFonts w:asciiTheme="minorHAnsi" w:eastAsia="Segoe UI" w:hAnsiTheme="minorHAnsi" w:cs="Segoe UI"/>
          <w:sz w:val="24"/>
          <w:szCs w:val="24"/>
        </w:rPr>
        <w:pict w14:anchorId="32A9D6F7">
          <v:rect id="_x0000_i1025" style="width:0;height:1.5pt" o:hralign="center" o:hrstd="t" o:hr="t" fillcolor="#a0a0a0" stroked="f"/>
        </w:pict>
      </w:r>
    </w:p>
    <w:p w14:paraId="3CE4C157" w14:textId="77777777" w:rsidR="00B979EC" w:rsidRPr="00B979EC" w:rsidRDefault="00B979EC" w:rsidP="00CA4990">
      <w:pPr>
        <w:spacing w:after="240" w:line="300" w:lineRule="auto"/>
        <w:rPr>
          <w:rFonts w:asciiTheme="minorHAnsi" w:eastAsia="Segoe UI" w:hAnsiTheme="minorHAnsi" w:cs="Segoe UI"/>
          <w:b/>
          <w:bCs/>
          <w:color w:val="215E99" w:themeColor="text2" w:themeTint="BF"/>
          <w:sz w:val="28"/>
          <w:szCs w:val="28"/>
        </w:rPr>
      </w:pPr>
      <w:r w:rsidRPr="00B979EC">
        <w:rPr>
          <w:rFonts w:asciiTheme="minorHAnsi" w:eastAsia="Segoe UI" w:hAnsiTheme="minorHAnsi" w:cs="Segoe UI"/>
          <w:b/>
          <w:bCs/>
          <w:color w:val="215E99" w:themeColor="text2" w:themeTint="BF"/>
          <w:sz w:val="28"/>
          <w:szCs w:val="28"/>
        </w:rPr>
        <w:t>Réflexions 2024</w:t>
      </w:r>
    </w:p>
    <w:p w14:paraId="2ED9F236" w14:textId="77777777" w:rsidR="00B979EC" w:rsidRPr="00B979EC" w:rsidRDefault="00B979EC"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B979EC">
        <w:rPr>
          <w:rFonts w:asciiTheme="minorHAnsi" w:eastAsia="Segoe UI" w:hAnsiTheme="minorHAnsi" w:cs="Segoe UI"/>
          <w:b/>
          <w:bCs/>
          <w:sz w:val="24"/>
          <w:szCs w:val="24"/>
        </w:rPr>
        <w:t>Performance de fin d'année</w:t>
      </w:r>
    </w:p>
    <w:p w14:paraId="24E0F1C7" w14:textId="7F1ABC0E" w:rsidR="00363D92" w:rsidRPr="00DB7768" w:rsidRDefault="0097322B"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D'un point de vue strictement chiffré , nous n'avons pas atteint les objectifs que nous nous étions fixés, mais cela ne signifie pas que nous n'avons pas réussi à réaliser des progrès significatifs l'année dernière.</w:t>
      </w:r>
    </w:p>
    <w:p w14:paraId="11688CBF" w14:textId="77777777" w:rsidR="00557FBB" w:rsidRPr="00DB7768" w:rsidRDefault="00557FBB"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Dans un environnement de marché très défavorable, nous avons réussi à gagner des parts de marché.</w:t>
      </w:r>
    </w:p>
    <w:p w14:paraId="72850455" w14:textId="22B955B8" w:rsidR="000D6CF7" w:rsidRPr="00CA4990" w:rsidRDefault="000D6CF7"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 xml:space="preserve">Nouveaux positionnements de marques : Winston &amp; Newton, Liquitex, </w:t>
      </w:r>
      <w:r w:rsidR="00E656E2">
        <w:rPr>
          <w:rFonts w:asciiTheme="minorHAnsi" w:eastAsia="Segoe UI" w:hAnsiTheme="minorHAnsi" w:cs="Segoe UI"/>
          <w:sz w:val="24"/>
          <w:szCs w:val="24"/>
        </w:rPr>
        <w:t>Lefranc Bourgeois – ceux-ci ont été bien accueillis par le marché.</w:t>
      </w:r>
    </w:p>
    <w:p w14:paraId="2D3F7FBC" w14:textId="77777777" w:rsidR="00CA4990" w:rsidRPr="00DB7768" w:rsidRDefault="00CA4990" w:rsidP="00D17BFF">
      <w:pPr>
        <w:spacing w:line="300" w:lineRule="auto"/>
        <w:ind w:left="1080"/>
        <w:rPr>
          <w:rFonts w:asciiTheme="minorHAnsi" w:hAnsiTheme="minorHAnsi"/>
          <w:sz w:val="24"/>
          <w:szCs w:val="24"/>
        </w:rPr>
      </w:pPr>
    </w:p>
    <w:p w14:paraId="2042AFCD" w14:textId="77777777" w:rsidR="006940A9" w:rsidRPr="00DB7768" w:rsidRDefault="000D6CF7"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Progrès stratégique</w:t>
      </w:r>
    </w:p>
    <w:p w14:paraId="41DCB97E" w14:textId="22154E5D" w:rsidR="006940A9" w:rsidRPr="00DB7768"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Nous avons clarifié notre orientation stratégique avec le soutien fort du nouveau conseil d’administration.</w:t>
      </w:r>
    </w:p>
    <w:p w14:paraId="4BC4EB71" w14:textId="302B6B0F" w:rsidR="006940A9" w:rsidRP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t>Nous avons élargi notre pilier Direct-to-Consumer (D2C) en lançant des flagships numériques aux États-Unis, au Royaume-Uni et en France.</w:t>
      </w:r>
    </w:p>
    <w:p w14:paraId="5C8931A1" w14:textId="77777777" w:rsid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lastRenderedPageBreak/>
        <w:t>Nous avons réinvesti des événements clés comme Creative World à Francfort et NAMTA aux États-Unis, renforçant ainsi notre présence sur le marché.</w:t>
      </w:r>
    </w:p>
    <w:p w14:paraId="3744835B" w14:textId="77777777" w:rsidR="00CA4990" w:rsidRPr="006940A9" w:rsidRDefault="00CA4990" w:rsidP="00D17BFF">
      <w:pPr>
        <w:spacing w:line="300" w:lineRule="auto"/>
        <w:ind w:left="1080"/>
        <w:rPr>
          <w:rFonts w:asciiTheme="minorHAnsi" w:eastAsia="Segoe UI" w:hAnsiTheme="minorHAnsi" w:cs="Segoe UI"/>
          <w:sz w:val="24"/>
          <w:szCs w:val="24"/>
        </w:rPr>
      </w:pPr>
    </w:p>
    <w:p w14:paraId="4445B713" w14:textId="3B2682F8" w:rsidR="006564A9" w:rsidRPr="00754A62" w:rsidRDefault="006564A9" w:rsidP="00D17BFF">
      <w:pPr>
        <w:pStyle w:val="ListParagraph"/>
        <w:numPr>
          <w:ilvl w:val="0"/>
          <w:numId w:val="2"/>
        </w:numPr>
        <w:tabs>
          <w:tab w:val="clear" w:pos="720"/>
          <w:tab w:val="num" w:pos="360"/>
        </w:tabs>
        <w:spacing w:before="100" w:beforeAutospacing="1" w:after="100" w:afterAutospacing="1"/>
        <w:ind w:left="360"/>
        <w:rPr>
          <w:rFonts w:asciiTheme="minorHAnsi" w:hAnsiTheme="minorHAnsi"/>
          <w:b/>
          <w:bCs/>
          <w:sz w:val="24"/>
          <w:szCs w:val="24"/>
        </w:rPr>
      </w:pPr>
      <w:r w:rsidRPr="00754A62">
        <w:rPr>
          <w:rFonts w:asciiTheme="minorHAnsi" w:hAnsiTheme="minorHAnsi"/>
          <w:b/>
          <w:bCs/>
          <w:sz w:val="24"/>
          <w:szCs w:val="24"/>
        </w:rPr>
        <w:t>Changements culturels</w:t>
      </w:r>
      <w:r w:rsidR="00D17BFF">
        <w:rPr>
          <w:rFonts w:asciiTheme="minorHAnsi" w:hAnsiTheme="minorHAnsi"/>
          <w:b/>
          <w:bCs/>
          <w:sz w:val="24"/>
          <w:szCs w:val="24"/>
        </w:rPr>
        <w:br/>
      </w:r>
    </w:p>
    <w:p w14:paraId="418D3190" w14:textId="6D582467" w:rsidR="006564A9" w:rsidRPr="006564A9"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Des progrès ont été réalisés pour favoriser une culture de la performance et de la responsabilisation. Même s'il reste encore du travail à faire, les changements dans les méthodes de travail sont prometteurs, vers une responsabilité collective et une prise de décision orientée vers l'action.</w:t>
      </w:r>
    </w:p>
    <w:p w14:paraId="681EED5D" w14:textId="6CBDCB5C" w:rsidR="00212EC5" w:rsidRPr="00DB7768"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L’engagement et la fidélité de nos collaborateurs demeurent nos plus grands atouts – merci pour votre dévouement.</w:t>
      </w:r>
    </w:p>
    <w:p w14:paraId="7EACDA10" w14:textId="7B6EE44E" w:rsidR="00212EC5" w:rsidRPr="00DB7768" w:rsidRDefault="006A5190" w:rsidP="00D17BFF">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5A57F56B">
          <v:rect id="_x0000_i1026" style="width:0;height:1.5pt" o:hralign="center" o:hrstd="t" o:hr="t" fillcolor="#a0a0a0" stroked="f"/>
        </w:pict>
      </w:r>
    </w:p>
    <w:p w14:paraId="7019EB22" w14:textId="77777777" w:rsidR="00C86ABB" w:rsidRPr="00C86ABB" w:rsidRDefault="00C86ABB" w:rsidP="00D17BFF">
      <w:pPr>
        <w:spacing w:before="100" w:beforeAutospacing="1" w:after="100" w:afterAutospacing="1"/>
        <w:rPr>
          <w:rFonts w:asciiTheme="minorHAnsi" w:eastAsia="Segoe UI" w:hAnsiTheme="minorHAnsi" w:cs="Segoe UI"/>
          <w:b/>
          <w:bCs/>
          <w:color w:val="215E99" w:themeColor="text2" w:themeTint="BF"/>
          <w:sz w:val="28"/>
          <w:szCs w:val="28"/>
        </w:rPr>
      </w:pPr>
      <w:r w:rsidRPr="00C86ABB">
        <w:rPr>
          <w:rFonts w:asciiTheme="minorHAnsi" w:eastAsia="Segoe UI" w:hAnsiTheme="minorHAnsi" w:cs="Segoe UI"/>
          <w:b/>
          <w:bCs/>
          <w:color w:val="215E99" w:themeColor="text2" w:themeTint="BF"/>
          <w:sz w:val="28"/>
          <w:szCs w:val="28"/>
        </w:rPr>
        <w:t>Priorités 2025</w:t>
      </w:r>
    </w:p>
    <w:p w14:paraId="2D5E7289" w14:textId="4F7B3BFC" w:rsidR="00C86ABB" w:rsidRPr="00C86ABB" w:rsidRDefault="00C86ABB" w:rsidP="00D17BFF">
      <w:pPr>
        <w:numPr>
          <w:ilvl w:val="0"/>
          <w:numId w:val="7"/>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C86ABB">
        <w:rPr>
          <w:rFonts w:asciiTheme="minorHAnsi" w:eastAsia="Segoe UI" w:hAnsiTheme="minorHAnsi" w:cs="Segoe UI"/>
          <w:b/>
          <w:bCs/>
          <w:sz w:val="24"/>
          <w:szCs w:val="24"/>
        </w:rPr>
        <w:t>Atteindre les objectifs commerciaux</w:t>
      </w:r>
      <w:r w:rsidR="00D17BFF">
        <w:rPr>
          <w:rFonts w:asciiTheme="minorHAnsi" w:eastAsia="Segoe UI" w:hAnsiTheme="minorHAnsi" w:cs="Segoe UI"/>
          <w:b/>
          <w:bCs/>
          <w:sz w:val="24"/>
          <w:szCs w:val="24"/>
        </w:rPr>
        <w:br/>
      </w:r>
    </w:p>
    <w:p w14:paraId="49ADC4C0" w14:textId="051B37D1" w:rsidR="001323C1" w:rsidRPr="00DB7768" w:rsidRDefault="00754A62"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Pr>
          <w:rFonts w:asciiTheme="minorHAnsi" w:eastAsia="Segoe UI" w:hAnsiTheme="minorHAnsi" w:cs="Segoe UI"/>
          <w:sz w:val="24"/>
          <w:szCs w:val="24"/>
        </w:rPr>
        <w:t>Nous devons viser des gains de parts de marché supplémentaires.</w:t>
      </w:r>
    </w:p>
    <w:p w14:paraId="2CC34BA8" w14:textId="77777777" w:rsidR="004F0B01" w:rsidRPr="00DB7768" w:rsidRDefault="00C86ABB"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C86ABB">
        <w:rPr>
          <w:rFonts w:asciiTheme="minorHAnsi" w:eastAsia="Segoe UI" w:hAnsiTheme="minorHAnsi" w:cs="Segoe UI"/>
          <w:sz w:val="24"/>
          <w:szCs w:val="24"/>
        </w:rPr>
        <w:t>Plans d’action ciblés pour chaque marque.</w:t>
      </w:r>
    </w:p>
    <w:p w14:paraId="1B5CBCED" w14:textId="23CEB83E" w:rsidR="00C86ABB" w:rsidRPr="00C86ABB"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Les lancements de nouveaux produits stimuleront la croissance et l’expansion de notre nouveau programme de sets.</w:t>
      </w:r>
    </w:p>
    <w:p w14:paraId="4FC88AB1" w14:textId="4D678880" w:rsidR="00C86ABB" w:rsidRPr="00DB7768"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Accélérer notre feuille de route D2C (3 nouveaux sites Web en 2024) avec neuf sites Web supplémentaires en 2025, visant à doubler les revenus D2C.</w:t>
      </w:r>
    </w:p>
    <w:p w14:paraId="5B7D83C9" w14:textId="25605ECC" w:rsidR="00C86ABB" w:rsidRPr="00C86ABB" w:rsidRDefault="00285627"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Programme de gestion des catégories : renforcer les partenariats avec des détaillants clés comme Michaels aux États-Unis pour gagner des parts de marché et du pouvoir.</w:t>
      </w:r>
    </w:p>
    <w:p w14:paraId="388D3CF5" w14:textId="5E29E7BE" w:rsidR="008354E5" w:rsidRPr="00DB7768" w:rsidRDefault="008354E5"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Prise de décision stratégique</w:t>
      </w:r>
    </w:p>
    <w:p w14:paraId="1D68592D" w14:textId="3C9B3524" w:rsidR="008354E5" w:rsidRPr="008354E5" w:rsidRDefault="00B4557E"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La prise de décision est une responsabilité collective – et pas seulement celle de l’équipe de direction générale. Nous devons encourager les managers à prendre des responsabilités et à faire preuve d’initiative.</w:t>
      </w:r>
    </w:p>
    <w:p w14:paraId="4731C27A" w14:textId="77777777" w:rsidR="008354E5" w:rsidRPr="00DB7768" w:rsidRDefault="008354E5"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8354E5">
        <w:rPr>
          <w:rFonts w:asciiTheme="minorHAnsi" w:eastAsia="Segoe UI" w:hAnsiTheme="minorHAnsi" w:cs="Segoe UI"/>
          <w:sz w:val="24"/>
          <w:szCs w:val="24"/>
        </w:rPr>
        <w:t>Organiser des forums stratégiques, à partir de mars, pour favoriser la prise de décision collective.</w:t>
      </w:r>
    </w:p>
    <w:p w14:paraId="47AEE1BA" w14:textId="08FF739E" w:rsidR="006D3AB6" w:rsidRPr="00DB7768" w:rsidRDefault="006D3AB6"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t>Innover avec audace</w:t>
      </w:r>
    </w:p>
    <w:p w14:paraId="115C19F6" w14:textId="3A2D2EDD" w:rsidR="00FF372E" w:rsidRPr="00DB7768"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Focus sur nos marques et leur innovation ; nous disposons de plus de main d'oeuvre pour accompagner les marques du point de vue D2C et du côté classique du business.</w:t>
      </w:r>
    </w:p>
    <w:p w14:paraId="1B166627" w14:textId="7B0E1609" w:rsidR="006D3AB6" w:rsidRPr="006D3AB6"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6D3AB6">
        <w:rPr>
          <w:rFonts w:asciiTheme="minorHAnsi" w:hAnsiTheme="minorHAnsi"/>
          <w:sz w:val="24"/>
          <w:szCs w:val="24"/>
        </w:rPr>
        <w:t>Réinventer notre processus d’innovation, nos méthodes de travail et notre pipeline pour prioriser les initiatives à fort impact – sous la coordination de Sara Brennan.</w:t>
      </w:r>
    </w:p>
    <w:p w14:paraId="12457126" w14:textId="7FF24207" w:rsidR="00C870E7" w:rsidRPr="00DB7768" w:rsidRDefault="00C870E7"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lastRenderedPageBreak/>
        <w:t>Optimisation des ressources</w:t>
      </w:r>
    </w:p>
    <w:p w14:paraId="4889CC6B" w14:textId="77777777" w:rsidR="00C870E7" w:rsidRPr="00DB7768"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Challenger et améliorer continuellement l’organisation et les coûts.</w:t>
      </w:r>
    </w:p>
    <w:p w14:paraId="0D1283AB" w14:textId="201C7385"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Évaluer et aligner les talents sur les priorités stratégiques.</w:t>
      </w:r>
    </w:p>
    <w:p w14:paraId="1A51E7D4" w14:textId="37EC5620"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Assurer que la contribution de chacun maximise l'efficacité collective.</w:t>
      </w:r>
    </w:p>
    <w:p w14:paraId="116DAD65" w14:textId="291AADD1" w:rsidR="002F4200" w:rsidRPr="00DB7768" w:rsidRDefault="002F4200"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Promouvoir « l’impact créatif »</w:t>
      </w:r>
    </w:p>
    <w:p w14:paraId="37A1B8C2" w14:textId="77777777" w:rsidR="002F4200" w:rsidRPr="00DB7768" w:rsidRDefault="002F4200"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2F4200">
        <w:rPr>
          <w:rFonts w:asciiTheme="minorHAnsi" w:eastAsia="Segoe UI" w:hAnsiTheme="minorHAnsi" w:cs="Segoe UI"/>
          <w:sz w:val="24"/>
          <w:szCs w:val="24"/>
        </w:rPr>
        <w:t>Déployer des initiatives de développement durable impactantes, alignées sur notre stratégie affinée.</w:t>
      </w:r>
    </w:p>
    <w:p w14:paraId="10068422" w14:textId="4155B615" w:rsidR="00E13393" w:rsidRPr="00DB7768" w:rsidRDefault="00E13393"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Continuez à communiquer et à être transparent – en interne et en externe.</w:t>
      </w:r>
    </w:p>
    <w:p w14:paraId="22AF6E94" w14:textId="4DFC0788" w:rsidR="00931435" w:rsidRPr="002F4200" w:rsidRDefault="006A5190" w:rsidP="00931435">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0F4E6818">
          <v:rect id="_x0000_i1027" style="width:0;height:1.5pt" o:hralign="center" o:hrstd="t" o:hr="t" fillcolor="#a0a0a0" stroked="f"/>
        </w:pict>
      </w:r>
    </w:p>
    <w:p w14:paraId="3938A68B" w14:textId="4A79532C" w:rsidR="000E1EA0" w:rsidRPr="000E1EA0" w:rsidRDefault="000E1EA0" w:rsidP="000E1EA0">
      <w:pPr>
        <w:spacing w:before="100" w:beforeAutospacing="1" w:after="100" w:afterAutospacing="1"/>
        <w:rPr>
          <w:rFonts w:asciiTheme="minorHAnsi" w:eastAsia="Segoe UI" w:hAnsiTheme="minorHAnsi" w:cs="Segoe UI"/>
          <w:b/>
          <w:bCs/>
          <w:color w:val="215E99" w:themeColor="text2" w:themeTint="BF"/>
          <w:sz w:val="28"/>
          <w:szCs w:val="28"/>
        </w:rPr>
      </w:pPr>
      <w:r w:rsidRPr="000E1EA0">
        <w:rPr>
          <w:rFonts w:asciiTheme="minorHAnsi" w:eastAsia="Segoe UI" w:hAnsiTheme="minorHAnsi" w:cs="Segoe UI"/>
          <w:b/>
          <w:bCs/>
          <w:color w:val="215E99" w:themeColor="text2" w:themeTint="BF"/>
          <w:sz w:val="28"/>
          <w:szCs w:val="28"/>
        </w:rPr>
        <w:t>Présentation d'Ellie Selby, Responsable de la communication mondiale</w:t>
      </w:r>
    </w:p>
    <w:p w14:paraId="545148AE" w14:textId="441FD1C7" w:rsidR="007643A7" w:rsidRPr="00DB7768" w:rsidRDefault="000E1EA0" w:rsidP="000E1EA0">
      <w:pPr>
        <w:spacing w:before="100" w:beforeAutospacing="1" w:after="100" w:afterAutospacing="1"/>
        <w:rPr>
          <w:rFonts w:asciiTheme="minorHAnsi" w:eastAsia="Segoe UI" w:hAnsiTheme="minorHAnsi" w:cs="Segoe UI"/>
          <w:sz w:val="24"/>
          <w:szCs w:val="24"/>
        </w:rPr>
      </w:pPr>
      <w:r w:rsidRPr="000E1EA0">
        <w:rPr>
          <w:rFonts w:asciiTheme="minorHAnsi" w:eastAsia="Segoe UI" w:hAnsiTheme="minorHAnsi" w:cs="Segoe UI"/>
          <w:b/>
          <w:bCs/>
          <w:color w:val="E97132" w:themeColor="accent2"/>
          <w:sz w:val="24"/>
          <w:szCs w:val="24"/>
        </w:rPr>
        <w:t xml:space="preserve">Jane : </w:t>
      </w:r>
      <w:r w:rsidRPr="000E1EA0">
        <w:rPr>
          <w:rFonts w:asciiTheme="minorHAnsi" w:eastAsia="Segoe UI" w:hAnsiTheme="minorHAnsi" w:cs="Segoe UI"/>
          <w:sz w:val="24"/>
          <w:szCs w:val="24"/>
        </w:rPr>
        <w:t>Tout d’abord, merci à tous ceux qui ont contribué aux communications au cours des 6 derniers mois – en contribuant à l’intranet et à la newsletter, etc. Merci à Paul Parsons pour son article sur le recyclage et la réutilisation des produits dérivés, ainsi qu’à Luisa Sandro pour la newsletter, à Jules pour son aide générale, à Elliott et Favour pour les réunions publiques.</w:t>
      </w:r>
    </w:p>
    <w:p w14:paraId="4D5A0421" w14:textId="78AAD8A1" w:rsidR="000E1EA0" w:rsidRPr="000E1EA0" w:rsidRDefault="009B36A8" w:rsidP="000E1EA0">
      <w:p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Je suis ravie de vous présenter Ellie, qui nous rejoint en tant que responsable de la communication mondiale. Ellie, à vous de jouer !</w:t>
      </w:r>
    </w:p>
    <w:p w14:paraId="3996F068" w14:textId="2B6F2B68" w:rsidR="000D248E" w:rsidRPr="00DB7768" w:rsidRDefault="000E1EA0" w:rsidP="000E1EA0">
      <w:pPr>
        <w:spacing w:before="100" w:beforeAutospacing="1" w:after="100" w:afterAutospacing="1"/>
        <w:rPr>
          <w:rFonts w:asciiTheme="minorHAnsi" w:hAnsiTheme="minorHAnsi"/>
          <w:sz w:val="24"/>
          <w:szCs w:val="24"/>
        </w:rPr>
      </w:pPr>
      <w:r w:rsidRPr="000E1EA0">
        <w:rPr>
          <w:rFonts w:asciiTheme="minorHAnsi" w:eastAsia="Segoe UI" w:hAnsiTheme="minorHAnsi" w:cs="Segoe UI"/>
          <w:b/>
          <w:bCs/>
          <w:color w:val="E97132" w:themeColor="accent2"/>
          <w:sz w:val="24"/>
          <w:szCs w:val="24"/>
        </w:rPr>
        <w:t xml:space="preserve">Ellie : </w:t>
      </w:r>
      <w:r w:rsidRPr="000E1EA0">
        <w:rPr>
          <w:rFonts w:asciiTheme="minorHAnsi" w:eastAsia="Segoe UI" w:hAnsiTheme="minorHAnsi" w:cs="Segoe UI"/>
          <w:sz w:val="24"/>
          <w:szCs w:val="24"/>
        </w:rPr>
        <w:t xml:space="preserve">Merci Jane ! Je suis ravie de rejoindre Colart et d'apporter mon expérience professionnelle dans le sport automobile, la technologie et les produits de luxe à cette entreprise dynamique et créative. Mon parcours est un mélange solide d'expertise en communication nationale et internationale avec une base solide en relations avec les médias, en relations publiques et en stratégies de communication numérique. En dehors du travail, j'aime le théâtre musical, </w:t>
      </w:r>
      <w:r w:rsidR="000D248E" w:rsidRPr="00DB7768">
        <w:rPr>
          <w:rFonts w:asciiTheme="minorHAnsi" w:hAnsiTheme="minorHAnsi"/>
          <w:sz w:val="24"/>
          <w:szCs w:val="24"/>
        </w:rPr>
        <w:t>je joue du saxophone, j'essaie de me remettre à la course à pied et je suis obsédée par la série télévisée Traitors !</w:t>
      </w:r>
    </w:p>
    <w:p w14:paraId="03A33176" w14:textId="72F40874" w:rsidR="00EE0CFD"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 xml:space="preserve">Jeanne </w:t>
      </w:r>
      <w:r w:rsidRPr="00D17BFF">
        <w:rPr>
          <w:rFonts w:asciiTheme="minorHAnsi" w:eastAsia="Segoe UI" w:hAnsiTheme="minorHAnsi" w:cs="Segoe UI"/>
          <w:color w:val="E97132" w:themeColor="accent2"/>
          <w:sz w:val="24"/>
          <w:szCs w:val="24"/>
        </w:rPr>
        <w:t>:</w:t>
      </w:r>
      <w:r w:rsidRPr="00DB7768">
        <w:rPr>
          <w:rFonts w:asciiTheme="minorHAnsi" w:eastAsia="Segoe UI" w:hAnsiTheme="minorHAnsi" w:cs="Segoe UI"/>
          <w:sz w:val="24"/>
          <w:szCs w:val="24"/>
        </w:rPr>
        <w:t xml:space="preserve"> </w:t>
      </w:r>
      <w:r w:rsidRPr="00E160EB">
        <w:rPr>
          <w:rFonts w:asciiTheme="minorHAnsi" w:eastAsia="Segoe UI" w:hAnsiTheme="minorHAnsi" w:cs="Segoe UI"/>
          <w:i/>
          <w:iCs/>
          <w:sz w:val="24"/>
          <w:szCs w:val="24"/>
        </w:rPr>
        <w:t>Pouvez-vous nous dire ce qui vous a attiré chez Colart ?</w:t>
      </w:r>
    </w:p>
    <w:p w14:paraId="6E3BC4BE" w14:textId="77777777" w:rsidR="00DE369A" w:rsidRPr="00D17BFF" w:rsidRDefault="0095236A" w:rsidP="00224849">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Ellie :</w:t>
      </w:r>
    </w:p>
    <w:p w14:paraId="11143367" w14:textId="02D2DB82" w:rsidR="00224849" w:rsidRPr="00DE369A" w:rsidRDefault="00224849" w:rsidP="00D17BFF">
      <w:pPr>
        <w:pStyle w:val="ListParagraph"/>
        <w:numPr>
          <w:ilvl w:val="0"/>
          <w:numId w:val="26"/>
        </w:numPr>
        <w:spacing w:after="160" w:line="278" w:lineRule="auto"/>
        <w:contextualSpacing/>
        <w:rPr>
          <w:rFonts w:asciiTheme="minorHAnsi" w:hAnsiTheme="minorHAnsi"/>
          <w:sz w:val="24"/>
          <w:szCs w:val="24"/>
        </w:rPr>
      </w:pPr>
      <w:r w:rsidRPr="00DE369A">
        <w:rPr>
          <w:rFonts w:asciiTheme="minorHAnsi" w:hAnsiTheme="minorHAnsi"/>
          <w:b/>
          <w:bCs/>
          <w:sz w:val="24"/>
          <w:szCs w:val="24"/>
        </w:rPr>
        <w:t xml:space="preserve">Passion pour la créativité </w:t>
      </w:r>
      <w:r w:rsidRPr="00DE369A">
        <w:rPr>
          <w:rFonts w:asciiTheme="minorHAnsi" w:hAnsiTheme="minorHAnsi"/>
          <w:sz w:val="24"/>
          <w:szCs w:val="24"/>
        </w:rPr>
        <w:t>: la mission de Colart « d'inspirer tous les artistes du monde » s'aligne sur ma passion pour la narration et la créativité.</w:t>
      </w:r>
    </w:p>
    <w:p w14:paraId="4F04B715" w14:textId="175905BE"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t>Cela me permet de me connecter avec les gens à un niveau profond, ce qui m'aide à communiquer plus efficacement.</w:t>
      </w:r>
    </w:p>
    <w:p w14:paraId="02F0711B" w14:textId="629C83C6"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t>Cela correspond à la vision de Colart de favoriser la créativité non seulement en soutenant les artistes mais aussi en les inspirant à travers des histoires partagées et des liens significatifs.</w:t>
      </w:r>
    </w:p>
    <w:p w14:paraId="5D2FCF6E" w14:textId="2C11FE11" w:rsidR="00224849" w:rsidRPr="00DB7768" w:rsidRDefault="00997FD2" w:rsidP="00D17BFF">
      <w:pPr>
        <w:pStyle w:val="ListParagraph"/>
        <w:numPr>
          <w:ilvl w:val="1"/>
          <w:numId w:val="26"/>
        </w:numPr>
        <w:spacing w:after="160" w:line="278" w:lineRule="auto"/>
        <w:contextualSpacing/>
        <w:rPr>
          <w:rFonts w:asciiTheme="minorHAnsi" w:hAnsiTheme="minorHAnsi"/>
          <w:sz w:val="24"/>
          <w:szCs w:val="24"/>
        </w:rPr>
      </w:pPr>
      <w:r>
        <w:rPr>
          <w:rFonts w:asciiTheme="minorHAnsi" w:hAnsiTheme="minorHAnsi"/>
          <w:sz w:val="24"/>
          <w:szCs w:val="24"/>
        </w:rPr>
        <w:lastRenderedPageBreak/>
        <w:t>Mon enthousiasme pour comprendre les expériences des autres m'aide à créer du contenu qui semble authentique et stimulant, le rendant plus accessible et inspirant pour des publics divers.</w:t>
      </w:r>
    </w:p>
    <w:p w14:paraId="0E3598C4" w14:textId="12E26864"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 xml:space="preserve">Rôle impactant </w:t>
      </w:r>
      <w:r w:rsidRPr="00DB7768">
        <w:rPr>
          <w:rFonts w:asciiTheme="minorHAnsi" w:hAnsiTheme="minorHAnsi"/>
          <w:sz w:val="24"/>
          <w:szCs w:val="24"/>
        </w:rPr>
        <w:t>: Je suis enthousiasmé par l’opportunité d’avoir un impact immédiat dans un secteur dynamique et en évolution.</w:t>
      </w:r>
    </w:p>
    <w:p w14:paraId="39324D9A" w14:textId="77777777"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 xml:space="preserve">Collaboration mondiale </w:t>
      </w:r>
      <w:r w:rsidRPr="00DB7768">
        <w:rPr>
          <w:rFonts w:asciiTheme="minorHAnsi" w:hAnsiTheme="minorHAnsi"/>
          <w:sz w:val="24"/>
          <w:szCs w:val="24"/>
        </w:rPr>
        <w:t>: j'apprécie la culture inclusive et collaborative de Colart où les stratégies mondiales respectent les idées locales.</w:t>
      </w:r>
    </w:p>
    <w:p w14:paraId="59D7E1D6" w14:textId="62D21F07"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t xml:space="preserve">Une vision axée sur un objectif </w:t>
      </w:r>
      <w:r w:rsidRPr="00DB7768">
        <w:rPr>
          <w:rFonts w:asciiTheme="minorHAnsi" w:hAnsiTheme="minorHAnsi"/>
          <w:sz w:val="24"/>
          <w:szCs w:val="24"/>
        </w:rPr>
        <w:t>: la certification B Corp de Colart et son engagement en faveur du développement durable sont non seulement extrêmement impressionnants et inspirants, mais correspondent également à mes valeurs.</w:t>
      </w:r>
    </w:p>
    <w:p w14:paraId="49FFC73A" w14:textId="6C11DE9B"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t xml:space="preserve">Développement de carrière </w:t>
      </w:r>
      <w:r w:rsidRPr="00DB7768">
        <w:rPr>
          <w:rFonts w:asciiTheme="minorHAnsi" w:hAnsiTheme="minorHAnsi"/>
          <w:sz w:val="24"/>
          <w:szCs w:val="24"/>
        </w:rPr>
        <w:t>: L’opportunité d’évoluer dans un environnement flexible et favorable est très motivante.</w:t>
      </w:r>
    </w:p>
    <w:p w14:paraId="2CA3723F" w14:textId="05CEB202" w:rsidR="0095236A"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 xml:space="preserve">Jeanne </w:t>
      </w:r>
      <w:r w:rsidRPr="00D17BFF">
        <w:rPr>
          <w:rFonts w:asciiTheme="minorHAnsi" w:eastAsia="Segoe UI" w:hAnsiTheme="minorHAnsi" w:cs="Segoe UI"/>
          <w:color w:val="E97132" w:themeColor="accent2"/>
          <w:sz w:val="24"/>
          <w:szCs w:val="24"/>
        </w:rPr>
        <w:t>:</w:t>
      </w:r>
      <w:r w:rsidR="007E65DF" w:rsidRPr="00DB7768">
        <w:rPr>
          <w:rFonts w:asciiTheme="minorHAnsi" w:eastAsia="Segoe UI" w:hAnsiTheme="minorHAnsi" w:cs="Segoe UI"/>
          <w:sz w:val="24"/>
          <w:szCs w:val="24"/>
        </w:rPr>
        <w:t xml:space="preserve"> </w:t>
      </w:r>
      <w:r w:rsidR="00A9086D" w:rsidRPr="00E160EB">
        <w:rPr>
          <w:rFonts w:asciiTheme="minorHAnsi" w:eastAsia="Segoe UI" w:hAnsiTheme="minorHAnsi" w:cs="Segoe UI"/>
          <w:i/>
          <w:iCs/>
          <w:sz w:val="24"/>
          <w:szCs w:val="24"/>
        </w:rPr>
        <w:t>Nous n’en sommes qu’au quatrième jour, mais quelle a été votre expérience jusqu’à présent chez Colart ?</w:t>
      </w:r>
    </w:p>
    <w:p w14:paraId="78F104D7" w14:textId="3BAB23C2" w:rsidR="00DE369A" w:rsidRPr="00D17BFF" w:rsidRDefault="007E65DF" w:rsidP="00DE369A">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Ellie :</w:t>
      </w:r>
    </w:p>
    <w:p w14:paraId="1B3D4746" w14:textId="55E155B4" w:rsidR="00F81A58" w:rsidRDefault="00DE369A" w:rsidP="00D17BFF">
      <w:pPr>
        <w:pStyle w:val="ListParagraph"/>
        <w:numPr>
          <w:ilvl w:val="0"/>
          <w:numId w:val="28"/>
        </w:numPr>
        <w:spacing w:after="160" w:line="278" w:lineRule="auto"/>
        <w:contextualSpacing/>
        <w:rPr>
          <w:rFonts w:asciiTheme="minorHAnsi" w:hAnsiTheme="minorHAnsi"/>
          <w:sz w:val="24"/>
          <w:szCs w:val="24"/>
        </w:rPr>
      </w:pPr>
      <w:r>
        <w:rPr>
          <w:rFonts w:asciiTheme="minorHAnsi" w:hAnsiTheme="minorHAnsi"/>
          <w:sz w:val="24"/>
          <w:szCs w:val="24"/>
        </w:rPr>
        <w:t xml:space="preserve">L’entreprise est </w:t>
      </w:r>
      <w:r w:rsidR="0027023E" w:rsidRPr="00DE369A">
        <w:rPr>
          <w:rFonts w:asciiTheme="minorHAnsi" w:hAnsiTheme="minorHAnsi"/>
          <w:i/>
          <w:iCs/>
          <w:sz w:val="24"/>
          <w:szCs w:val="24"/>
        </w:rPr>
        <w:t xml:space="preserve">colorée </w:t>
      </w:r>
      <w:r w:rsidR="0027023E" w:rsidRPr="00DE369A">
        <w:rPr>
          <w:rFonts w:asciiTheme="minorHAnsi" w:hAnsiTheme="minorHAnsi"/>
          <w:sz w:val="24"/>
          <w:szCs w:val="24"/>
        </w:rPr>
        <w:t>dans tous les sens du terme – de l’énergie vibrante des gens à l’atmosphère créative où que vous alliez.</w:t>
      </w:r>
    </w:p>
    <w:p w14:paraId="155B76FC" w14:textId="47A28EC1" w:rsidR="00F81A58" w:rsidRDefault="00F81A58"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J’ai eu la chance d’aller à la fête de Noël – c’était extrêmement intimidant au début, mais je me suis vite sentie à l’aise grâce à l’accueil chaleureux de tout le monde.</w:t>
      </w:r>
    </w:p>
    <w:p w14:paraId="48D60742" w14:textId="0AD49983" w:rsidR="00F81A58" w:rsidRDefault="0027023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Colart a visiblement une grande personnalité, pleine de gens fascinants avec des histoires et des idées étonnantes.</w:t>
      </w:r>
    </w:p>
    <w:p w14:paraId="315228FF" w14:textId="08F0CC42" w:rsidR="00F81A58" w:rsidRDefault="006D2C0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Ce fut une première semaine chargée : les communications sont très demandées, ce que j'adore et qui me permet de m'épanouir.</w:t>
      </w:r>
    </w:p>
    <w:p w14:paraId="63EA4FF9" w14:textId="2F810189" w:rsidR="007E65DF" w:rsidRPr="00997FD2" w:rsidRDefault="00997FD2" w:rsidP="00997FD2">
      <w:pPr>
        <w:pStyle w:val="ListParagraph"/>
        <w:numPr>
          <w:ilvl w:val="0"/>
          <w:numId w:val="28"/>
        </w:numPr>
        <w:spacing w:after="160" w:line="278" w:lineRule="auto"/>
        <w:contextualSpacing/>
        <w:rPr>
          <w:rFonts w:asciiTheme="minorHAnsi" w:hAnsiTheme="minorHAnsi"/>
          <w:sz w:val="24"/>
          <w:szCs w:val="24"/>
        </w:rPr>
      </w:pPr>
      <w:r>
        <w:rPr>
          <w:rFonts w:asciiTheme="minorHAnsi" w:hAnsiTheme="minorHAnsi"/>
          <w:sz w:val="24"/>
          <w:szCs w:val="24"/>
        </w:rPr>
        <w:t>Je suis enthousiasmé par le potentiel de mon rôle et de l’entreprise dans son ensemble.</w:t>
      </w:r>
    </w:p>
    <w:p w14:paraId="2E749AC2" w14:textId="63A19A2D" w:rsidR="00871B8A" w:rsidRPr="00D17BFF" w:rsidRDefault="00871B8A" w:rsidP="00871B8A">
      <w:pPr>
        <w:spacing w:after="160" w:line="278" w:lineRule="auto"/>
        <w:rPr>
          <w:rFonts w:asciiTheme="minorHAnsi" w:hAnsiTheme="minorHAnsi"/>
          <w:i/>
          <w:iCs/>
          <w:sz w:val="24"/>
          <w:szCs w:val="24"/>
        </w:rPr>
      </w:pPr>
      <w:r w:rsidRPr="00D17BFF">
        <w:rPr>
          <w:rFonts w:asciiTheme="minorHAnsi" w:hAnsiTheme="minorHAnsi"/>
          <w:b/>
          <w:bCs/>
          <w:color w:val="E97132" w:themeColor="accent2"/>
          <w:sz w:val="24"/>
          <w:szCs w:val="24"/>
        </w:rPr>
        <w:t xml:space="preserve">Jane </w:t>
      </w:r>
      <w:r w:rsidRPr="00D17BFF">
        <w:rPr>
          <w:rFonts w:asciiTheme="minorHAnsi" w:hAnsiTheme="minorHAnsi"/>
          <w:i/>
          <w:iCs/>
          <w:color w:val="E97132" w:themeColor="accent2"/>
          <w:sz w:val="24"/>
          <w:szCs w:val="24"/>
        </w:rPr>
        <w:t xml:space="preserve">: </w:t>
      </w:r>
      <w:r w:rsidRPr="00D17BFF">
        <w:rPr>
          <w:rFonts w:asciiTheme="minorHAnsi" w:hAnsiTheme="minorHAnsi"/>
          <w:i/>
          <w:iCs/>
          <w:sz w:val="24"/>
          <w:szCs w:val="24"/>
        </w:rPr>
        <w:t>Je sais que vous avez dévoré notre contenu existant et nos rythmes de communication. Selon vous, quels sont les gains faciles pour les communications chez Colart, puis quels sont les objectifs à long terme ?</w:t>
      </w:r>
    </w:p>
    <w:p w14:paraId="0CF01662" w14:textId="4BCB799D" w:rsidR="00871B8A" w:rsidRPr="00D17BFF" w:rsidRDefault="00871B8A" w:rsidP="00871B8A">
      <w:pPr>
        <w:spacing w:after="160" w:line="278" w:lineRule="auto"/>
        <w:rPr>
          <w:rFonts w:asciiTheme="minorHAnsi" w:hAnsiTheme="minorHAnsi"/>
          <w:b/>
          <w:bCs/>
          <w:color w:val="E97132" w:themeColor="accent2"/>
          <w:sz w:val="24"/>
          <w:szCs w:val="24"/>
        </w:rPr>
      </w:pPr>
      <w:r w:rsidRPr="00D17BFF">
        <w:rPr>
          <w:rFonts w:asciiTheme="minorHAnsi" w:hAnsiTheme="minorHAnsi"/>
          <w:b/>
          <w:bCs/>
          <w:color w:val="E97132" w:themeColor="accent2"/>
          <w:sz w:val="24"/>
          <w:szCs w:val="24"/>
        </w:rPr>
        <w:t>Ellie :</w:t>
      </w:r>
    </w:p>
    <w:p w14:paraId="46C99365"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Gains rapides :</w:t>
      </w:r>
    </w:p>
    <w:p w14:paraId="0CBAE8BE" w14:textId="77777777" w:rsidR="004102F3"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S’appuyer sur l’ouverture et la transparence déjà présentes.</w:t>
      </w:r>
    </w:p>
    <w:p w14:paraId="5BB95032" w14:textId="77777777"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Réaliser un audit de tous nos canaux de communication.</w:t>
      </w:r>
    </w:p>
    <w:p w14:paraId="3E285A77" w14:textId="1413EEB5" w:rsidR="00A55D78" w:rsidRPr="00A55D7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Réorganiser l'intranet pour une meilleure navigation, une meilleure accessibilité et un meilleur engagement, en fonction des commentaires de l'ensemble de l'entreprise.</w:t>
      </w:r>
    </w:p>
    <w:p w14:paraId="2D2359BA" w14:textId="41BDF7CF" w:rsidR="00A55D78"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lastRenderedPageBreak/>
        <w:t>Mettez à jour Colart News et les communications internes avec du contenu nouveau et engageant et une narration plus visuelle.</w:t>
      </w:r>
    </w:p>
    <w:p w14:paraId="0981A6F6" w14:textId="2487FDA1"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Assurez la cohérence des messages et l’alignement du contenu grâce à l’introduction d’une boîte à outils de communication.</w:t>
      </w:r>
    </w:p>
    <w:p w14:paraId="0ACC2518" w14:textId="384FF631" w:rsidR="00AD3DA7" w:rsidRPr="00A55D78" w:rsidRDefault="00AD3DA7"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Actualiser nos profils de médias sociaux d’entreprise et GLT.</w:t>
      </w:r>
    </w:p>
    <w:p w14:paraId="40360DE3"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Objectifs à long terme :</w:t>
      </w:r>
    </w:p>
    <w:p w14:paraId="74BF84B8" w14:textId="0208695E" w:rsidR="00A55D78"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Partagez des histoires internes (y compris des apprentissages et des réussites) en externe pour mettre en valeur notre culture et nos réalisations.</w:t>
      </w:r>
    </w:p>
    <w:p w14:paraId="35068683" w14:textId="2C1AAA21" w:rsidR="00E33E40"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Renforcer notre rôle d’ambassadeurs de la marque et bâtir le profil de nos porte-paroles clés.</w:t>
      </w:r>
    </w:p>
    <w:p w14:paraId="07F25A63" w14:textId="3B0D7F23" w:rsidR="00A55D78" w:rsidRPr="00DB776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Améliorer notre narration sur tous les canaux et formats pour soutenir la durabilité et l’innovation.</w:t>
      </w:r>
    </w:p>
    <w:p w14:paraId="280C32AD" w14:textId="7D74973C" w:rsidR="00870232" w:rsidRPr="00DB7768" w:rsidRDefault="00870232" w:rsidP="00D17BFF">
      <w:pPr>
        <w:numPr>
          <w:ilvl w:val="0"/>
          <w:numId w:val="30"/>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Générer une couverture médiatique et un sentiment positif.</w:t>
      </w:r>
    </w:p>
    <w:p w14:paraId="35476C45" w14:textId="508ECA44" w:rsidR="00954900" w:rsidRPr="00A55D78" w:rsidRDefault="00954900" w:rsidP="00954900">
      <w:pPr>
        <w:spacing w:before="100" w:beforeAutospacing="1" w:after="100" w:afterAutospacing="1"/>
        <w:rPr>
          <w:rFonts w:asciiTheme="minorHAnsi" w:eastAsia="Segoe UI" w:hAnsiTheme="minorHAnsi" w:cs="Segoe UI"/>
          <w:b/>
          <w:bCs/>
          <w:sz w:val="24"/>
          <w:szCs w:val="24"/>
        </w:rPr>
      </w:pPr>
      <w:r w:rsidRPr="00DB7768">
        <w:rPr>
          <w:rFonts w:asciiTheme="minorHAnsi" w:eastAsia="Segoe UI" w:hAnsiTheme="minorHAnsi" w:cs="Segoe UI"/>
          <w:b/>
          <w:bCs/>
          <w:sz w:val="24"/>
          <w:szCs w:val="24"/>
        </w:rPr>
        <w:t>Appels à l’action :</w:t>
      </w:r>
    </w:p>
    <w:p w14:paraId="0FEFC49F" w14:textId="34110D26" w:rsidR="00A55D78"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Soyez patient et réceptif pendant que nous expérimentons de nouveaux types de contenu et de processus.</w:t>
      </w:r>
    </w:p>
    <w:p w14:paraId="5C803F9D" w14:textId="1A3E0B3B" w:rsidR="00870232"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Répondez à l'enquête qui sera bientôt lancée pour recueillir vos commentaires sur ce qui fonctionne dans les communications, les défis, les lacunes et vos suggestions d'amélioration.</w:t>
      </w:r>
    </w:p>
    <w:p w14:paraId="65AB551E" w14:textId="35F39476" w:rsidR="00954900" w:rsidRPr="00DB7768" w:rsidRDefault="00E97D88"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Venez me retrouver pour discuter !</w:t>
      </w:r>
    </w:p>
    <w:p w14:paraId="1671B5C7" w14:textId="5B33F366" w:rsidR="00E97D88" w:rsidRPr="00DB7768" w:rsidRDefault="00FC37E7"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Connectez-vous quotidiennement à l'intranet : il doit être considéré comme votre guichet unique pour les dernières nouvelles, mises à jour et annonces, ainsi que pour tout ce qui vous aidera à réussir dans votre carrière chez Colart.</w:t>
      </w:r>
    </w:p>
    <w:p w14:paraId="67396A1E" w14:textId="10DAF2CE" w:rsidR="00EE0AB4" w:rsidRPr="00DB7768" w:rsidRDefault="00EE0AB4"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Lisez la communication hebdomadaire de Colart News. En échange, je veillerai à ce que les communications soient plus rationalisées pour réduire le bruit.</w:t>
      </w:r>
    </w:p>
    <w:p w14:paraId="64A44871" w14:textId="144D0F94" w:rsidR="00064025" w:rsidRPr="00DB7768" w:rsidRDefault="00064025"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Merci de me transmettre toutes les communications organisationnelles en tant que bonne pratique afin qu'elles puissent être prises en compte dans le calendrier de contenu principal pour un impact maximal.</w:t>
      </w:r>
    </w:p>
    <w:p w14:paraId="625B6184" w14:textId="77777777" w:rsidR="00064025" w:rsidRPr="00DB7768" w:rsidRDefault="00064025" w:rsidP="00064025">
      <w:pPr>
        <w:pBdr>
          <w:bottom w:val="single" w:sz="4" w:space="1" w:color="auto"/>
        </w:pBdr>
        <w:spacing w:before="100" w:beforeAutospacing="1" w:after="100" w:afterAutospacing="1"/>
        <w:rPr>
          <w:rFonts w:asciiTheme="minorHAnsi" w:eastAsia="Segoe UI" w:hAnsiTheme="minorHAnsi" w:cs="Segoe UI"/>
          <w:sz w:val="24"/>
          <w:szCs w:val="24"/>
        </w:rPr>
      </w:pPr>
    </w:p>
    <w:p w14:paraId="257BB0AC" w14:textId="77777777" w:rsidR="00B35FF9" w:rsidRPr="00B35FF9" w:rsidRDefault="00B35FF9" w:rsidP="00B35FF9">
      <w:pPr>
        <w:spacing w:before="100" w:beforeAutospacing="1" w:after="100" w:afterAutospacing="1"/>
        <w:rPr>
          <w:rFonts w:asciiTheme="minorHAnsi" w:eastAsia="Segoe UI" w:hAnsiTheme="minorHAnsi" w:cs="Segoe UI"/>
          <w:b/>
          <w:bCs/>
          <w:color w:val="215E99" w:themeColor="text2" w:themeTint="BF"/>
          <w:sz w:val="28"/>
          <w:szCs w:val="28"/>
        </w:rPr>
      </w:pPr>
      <w:r w:rsidRPr="00B35FF9">
        <w:rPr>
          <w:rFonts w:asciiTheme="minorHAnsi" w:eastAsia="Segoe UI" w:hAnsiTheme="minorHAnsi" w:cs="Segoe UI"/>
          <w:b/>
          <w:bCs/>
          <w:color w:val="215E99" w:themeColor="text2" w:themeTint="BF"/>
          <w:sz w:val="28"/>
          <w:szCs w:val="28"/>
        </w:rPr>
        <w:t>Sanjay sur les initiatives technologiques</w:t>
      </w:r>
    </w:p>
    <w:p w14:paraId="1535890F" w14:textId="03EF85A9" w:rsidR="00B35FF9" w:rsidRPr="00DB7768" w:rsidRDefault="00B35FF9" w:rsidP="00B35FF9">
      <w:pPr>
        <w:spacing w:before="100" w:beforeAutospacing="1" w:after="100" w:afterAutospacing="1"/>
        <w:rPr>
          <w:rFonts w:asciiTheme="minorHAnsi" w:eastAsia="Segoe UI" w:hAnsiTheme="minorHAnsi" w:cs="Segoe UI"/>
          <w:sz w:val="24"/>
          <w:szCs w:val="24"/>
        </w:rPr>
      </w:pPr>
      <w:r w:rsidRPr="00B35FF9">
        <w:rPr>
          <w:rFonts w:asciiTheme="minorHAnsi" w:eastAsia="Segoe UI" w:hAnsiTheme="minorHAnsi" w:cs="Segoe UI"/>
          <w:b/>
          <w:bCs/>
          <w:color w:val="E97132" w:themeColor="accent2"/>
          <w:sz w:val="24"/>
          <w:szCs w:val="24"/>
        </w:rPr>
        <w:t xml:space="preserve">Sanjay : </w:t>
      </w:r>
      <w:r w:rsidRPr="00B35FF9">
        <w:rPr>
          <w:rFonts w:asciiTheme="minorHAnsi" w:eastAsia="Segoe UI" w:hAnsiTheme="minorHAnsi" w:cs="Segoe UI"/>
          <w:sz w:val="24"/>
          <w:szCs w:val="24"/>
        </w:rPr>
        <w:t>Consultez la newsletter de la semaine prochaine concernant les réalisations de l'équipe technique pour 2024. Nous lançons également une enquête pour recueillir des commentaires sur les niveaux de service de l'équipe technique. C'est l'occasion de comprendre comment nous pouvons mieux vous aider et améliorer nos processus. Veuillez prendre le temps d'y participer - votre contribution est inestimable.</w:t>
      </w:r>
    </w:p>
    <w:p w14:paraId="17DB7F1E" w14:textId="77777777" w:rsidR="0044459C" w:rsidRPr="00DB7768" w:rsidRDefault="0044459C" w:rsidP="0044459C">
      <w:pPr>
        <w:pBdr>
          <w:bottom w:val="single" w:sz="4" w:space="1" w:color="auto"/>
        </w:pBdr>
        <w:spacing w:before="100" w:beforeAutospacing="1" w:after="100" w:afterAutospacing="1"/>
        <w:rPr>
          <w:rFonts w:asciiTheme="minorHAnsi" w:eastAsia="Segoe UI" w:hAnsiTheme="minorHAnsi" w:cs="Segoe UI"/>
          <w:sz w:val="24"/>
          <w:szCs w:val="24"/>
        </w:rPr>
      </w:pPr>
    </w:p>
    <w:p w14:paraId="554DF9AA" w14:textId="74562018" w:rsidR="0044459C" w:rsidRPr="0044459C" w:rsidRDefault="0044459C" w:rsidP="0044459C">
      <w:pPr>
        <w:spacing w:before="100" w:beforeAutospacing="1" w:after="100" w:afterAutospacing="1"/>
        <w:rPr>
          <w:rFonts w:asciiTheme="minorHAnsi" w:eastAsia="Segoe UI" w:hAnsiTheme="minorHAnsi" w:cs="Segoe UI"/>
          <w:b/>
          <w:bCs/>
          <w:color w:val="215E99" w:themeColor="text2" w:themeTint="BF"/>
          <w:sz w:val="28"/>
          <w:szCs w:val="28"/>
        </w:rPr>
      </w:pPr>
      <w:r w:rsidRPr="0044459C">
        <w:rPr>
          <w:rFonts w:asciiTheme="minorHAnsi" w:eastAsia="Segoe UI" w:hAnsiTheme="minorHAnsi" w:cs="Segoe UI"/>
          <w:b/>
          <w:bCs/>
          <w:color w:val="215E99" w:themeColor="text2" w:themeTint="BF"/>
          <w:sz w:val="28"/>
          <w:szCs w:val="28"/>
        </w:rPr>
        <w:t>Mot de clôture de Romain</w:t>
      </w:r>
    </w:p>
    <w:p w14:paraId="2B6FC96C" w14:textId="2F87A650" w:rsidR="0044459C" w:rsidRPr="0044459C" w:rsidRDefault="0044459C" w:rsidP="0044459C">
      <w:pPr>
        <w:spacing w:before="100" w:beforeAutospacing="1" w:after="100" w:afterAutospacing="1"/>
        <w:rPr>
          <w:rFonts w:asciiTheme="minorHAnsi" w:eastAsia="Segoe UI" w:hAnsiTheme="minorHAnsi" w:cs="Segoe UI"/>
          <w:sz w:val="24"/>
          <w:szCs w:val="24"/>
        </w:rPr>
      </w:pPr>
      <w:r w:rsidRPr="0044459C">
        <w:rPr>
          <w:rFonts w:asciiTheme="minorHAnsi" w:eastAsia="Segoe UI" w:hAnsiTheme="minorHAnsi" w:cs="Segoe UI"/>
          <w:b/>
          <w:bCs/>
          <w:color w:val="E97132" w:themeColor="accent2"/>
          <w:sz w:val="24"/>
          <w:szCs w:val="24"/>
        </w:rPr>
        <w:lastRenderedPageBreak/>
        <w:t xml:space="preserve">Romain : </w:t>
      </w:r>
      <w:r w:rsidRPr="0044459C">
        <w:rPr>
          <w:rFonts w:asciiTheme="minorHAnsi" w:eastAsia="Segoe UI" w:hAnsiTheme="minorHAnsi" w:cs="Segoe UI"/>
          <w:sz w:val="24"/>
          <w:szCs w:val="24"/>
        </w:rPr>
        <w:t>Les deux enquêtes lancées par les équipes Communication et Tech nous rappellent que nous souhaitons développer cet état d’esprit « consommateur avant tout » au sein de l’entreprise. Merci à tous pour vos contributions en 2024. Abordons 2025 avec sagesse, stratégie et croissance, des qualités symbolisées cette année par le Serpent de Bois du zodiaque chinois. J’ai hâte de réaliser de grandes choses ensemble. Bonne journée !</w:t>
      </w:r>
    </w:p>
    <w:p w14:paraId="5DEE2897" w14:textId="77777777" w:rsidR="0044459C" w:rsidRPr="00B35FF9" w:rsidRDefault="0044459C" w:rsidP="00B35FF9">
      <w:pPr>
        <w:spacing w:before="100" w:beforeAutospacing="1" w:after="100" w:afterAutospacing="1"/>
        <w:rPr>
          <w:rFonts w:asciiTheme="minorHAnsi" w:eastAsia="Segoe UI" w:hAnsiTheme="minorHAnsi" w:cs="Segoe UI"/>
          <w:sz w:val="24"/>
          <w:szCs w:val="24"/>
        </w:rPr>
      </w:pPr>
    </w:p>
    <w:p w14:paraId="7D064398" w14:textId="6DBEFEE6" w:rsidR="00990BAE" w:rsidRPr="00DB7768" w:rsidRDefault="00990BAE" w:rsidP="00D00F2F">
      <w:pPr>
        <w:spacing w:before="100" w:beforeAutospacing="1" w:after="100" w:afterAutospacing="1"/>
        <w:rPr>
          <w:rFonts w:asciiTheme="minorHAnsi" w:hAnsiTheme="minorHAnsi"/>
          <w:sz w:val="24"/>
          <w:szCs w:val="24"/>
        </w:rPr>
      </w:pPr>
    </w:p>
    <w:sectPr w:rsidR="00990BAE" w:rsidRPr="00DB77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789"/>
    <w:multiLevelType w:val="multilevel"/>
    <w:tmpl w:val="3BF808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CF16D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A57BF"/>
    <w:multiLevelType w:val="multilevel"/>
    <w:tmpl w:val="F91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D9A"/>
    <w:multiLevelType w:val="multilevel"/>
    <w:tmpl w:val="4AD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156"/>
    <w:multiLevelType w:val="multilevel"/>
    <w:tmpl w:val="5D4A3B2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003C09"/>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121D81"/>
    <w:multiLevelType w:val="multilevel"/>
    <w:tmpl w:val="1CB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41EA2"/>
    <w:multiLevelType w:val="hybridMultilevel"/>
    <w:tmpl w:val="B72CB1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607C"/>
    <w:multiLevelType w:val="multilevel"/>
    <w:tmpl w:val="50122DAC"/>
    <w:lvl w:ilvl="0">
      <w:start w:val="1"/>
      <w:numFmt w:val="bullet"/>
      <w:lvlText w:val="o"/>
      <w:lvlJc w:val="left"/>
      <w:pPr>
        <w:tabs>
          <w:tab w:val="num" w:pos="1440"/>
        </w:tabs>
        <w:ind w:left="1440" w:hanging="360"/>
      </w:pPr>
      <w:rPr>
        <w:rFonts w:ascii="Courier New" w:hAnsi="Courier New" w:cs="Courier New" w:hint="default"/>
        <w:sz w:val="20"/>
      </w:rPr>
    </w:lvl>
    <w:lvl w:ilvl="1">
      <w:numFmt w:val="bullet"/>
      <w:lvlText w:val=""/>
      <w:lvlJc w:val="left"/>
      <w:pPr>
        <w:ind w:left="2160" w:hanging="360"/>
      </w:pPr>
      <w:rPr>
        <w:rFonts w:ascii="Symbol" w:eastAsia="Times New Roman" w:hAnsi="Symbol"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A2001CC"/>
    <w:multiLevelType w:val="multilevel"/>
    <w:tmpl w:val="437A31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1F41"/>
    <w:multiLevelType w:val="multilevel"/>
    <w:tmpl w:val="F3382B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F6B9A"/>
    <w:multiLevelType w:val="multilevel"/>
    <w:tmpl w:val="A37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72CBB"/>
    <w:multiLevelType w:val="multilevel"/>
    <w:tmpl w:val="2F120A88"/>
    <w:lvl w:ilvl="0">
      <w:start w:val="1"/>
      <w:numFmt w:val="bullet"/>
      <w:lvlText w:val="o"/>
      <w:lvlJc w:val="left"/>
      <w:pPr>
        <w:tabs>
          <w:tab w:val="num" w:pos="1494"/>
        </w:tabs>
        <w:ind w:left="1494" w:hanging="360"/>
      </w:pPr>
      <w:rPr>
        <w:rFonts w:ascii="Courier New" w:hAnsi="Courier New" w:cs="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3" w15:restartNumberingAfterBreak="0">
    <w:nsid w:val="2C765BDC"/>
    <w:multiLevelType w:val="hybridMultilevel"/>
    <w:tmpl w:val="90709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26FE5"/>
    <w:multiLevelType w:val="hybridMultilevel"/>
    <w:tmpl w:val="0D3AD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B3AAE"/>
    <w:multiLevelType w:val="hybridMultilevel"/>
    <w:tmpl w:val="D92CEC8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BF1AED"/>
    <w:multiLevelType w:val="hybridMultilevel"/>
    <w:tmpl w:val="4746E0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E1315"/>
    <w:multiLevelType w:val="hybridMultilevel"/>
    <w:tmpl w:val="C15C7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839FC"/>
    <w:multiLevelType w:val="multilevel"/>
    <w:tmpl w:val="2F120A88"/>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DC8262"/>
    <w:multiLevelType w:val="hybridMultilevel"/>
    <w:tmpl w:val="036EE804"/>
    <w:lvl w:ilvl="0" w:tplc="890054A8">
      <w:start w:val="1"/>
      <w:numFmt w:val="bullet"/>
      <w:lvlText w:val="●"/>
      <w:lvlJc w:val="left"/>
      <w:pPr>
        <w:ind w:left="720" w:hanging="360"/>
      </w:pPr>
    </w:lvl>
    <w:lvl w:ilvl="1" w:tplc="17E27D26">
      <w:start w:val="1"/>
      <w:numFmt w:val="bullet"/>
      <w:lvlText w:val="○"/>
      <w:lvlJc w:val="left"/>
      <w:pPr>
        <w:ind w:left="1440" w:hanging="360"/>
      </w:pPr>
    </w:lvl>
    <w:lvl w:ilvl="2" w:tplc="C128D2F8">
      <w:start w:val="1"/>
      <w:numFmt w:val="bullet"/>
      <w:lvlText w:val="■"/>
      <w:lvlJc w:val="left"/>
      <w:pPr>
        <w:ind w:left="2160" w:hanging="360"/>
      </w:pPr>
    </w:lvl>
    <w:lvl w:ilvl="3" w:tplc="2EBA1A9C">
      <w:start w:val="1"/>
      <w:numFmt w:val="bullet"/>
      <w:lvlText w:val="●"/>
      <w:lvlJc w:val="left"/>
      <w:pPr>
        <w:ind w:left="2880" w:hanging="360"/>
      </w:pPr>
    </w:lvl>
    <w:lvl w:ilvl="4" w:tplc="4FEEBE2C">
      <w:start w:val="1"/>
      <w:numFmt w:val="bullet"/>
      <w:lvlText w:val="○"/>
      <w:lvlJc w:val="left"/>
      <w:pPr>
        <w:ind w:left="3600" w:hanging="360"/>
      </w:pPr>
    </w:lvl>
    <w:lvl w:ilvl="5" w:tplc="1A3482E0">
      <w:start w:val="1"/>
      <w:numFmt w:val="bullet"/>
      <w:lvlText w:val="■"/>
      <w:lvlJc w:val="left"/>
      <w:pPr>
        <w:ind w:left="4320" w:hanging="360"/>
      </w:pPr>
    </w:lvl>
    <w:lvl w:ilvl="6" w:tplc="4094DD00">
      <w:start w:val="1"/>
      <w:numFmt w:val="bullet"/>
      <w:lvlText w:val="●"/>
      <w:lvlJc w:val="left"/>
      <w:pPr>
        <w:ind w:left="5040" w:hanging="360"/>
      </w:pPr>
    </w:lvl>
    <w:lvl w:ilvl="7" w:tplc="F8F2252A">
      <w:start w:val="1"/>
      <w:numFmt w:val="bullet"/>
      <w:lvlText w:val="●"/>
      <w:lvlJc w:val="left"/>
      <w:pPr>
        <w:ind w:left="5760" w:hanging="360"/>
      </w:pPr>
    </w:lvl>
    <w:lvl w:ilvl="8" w:tplc="1CEA9C14">
      <w:start w:val="1"/>
      <w:numFmt w:val="bullet"/>
      <w:lvlText w:val="●"/>
      <w:lvlJc w:val="left"/>
      <w:pPr>
        <w:ind w:left="6480" w:hanging="360"/>
      </w:pPr>
    </w:lvl>
  </w:abstractNum>
  <w:abstractNum w:abstractNumId="20" w15:restartNumberingAfterBreak="0">
    <w:nsid w:val="4A9D2AAA"/>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BD03794"/>
    <w:multiLevelType w:val="hybridMultilevel"/>
    <w:tmpl w:val="8000F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BA738F"/>
    <w:multiLevelType w:val="hybridMultilevel"/>
    <w:tmpl w:val="3118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D713B"/>
    <w:multiLevelType w:val="hybridMultilevel"/>
    <w:tmpl w:val="47AE6CE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311459"/>
    <w:multiLevelType w:val="multilevel"/>
    <w:tmpl w:val="224059B4"/>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3A7582F"/>
    <w:multiLevelType w:val="multilevel"/>
    <w:tmpl w:val="789C7C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30E30"/>
    <w:multiLevelType w:val="multilevel"/>
    <w:tmpl w:val="0A00D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1A0185"/>
    <w:multiLevelType w:val="hybridMultilevel"/>
    <w:tmpl w:val="8F18185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B8659E"/>
    <w:multiLevelType w:val="multilevel"/>
    <w:tmpl w:val="3D30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22D0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E258C"/>
    <w:multiLevelType w:val="multilevel"/>
    <w:tmpl w:val="5C7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8118">
    <w:abstractNumId w:val="19"/>
    <w:lvlOverride w:ilvl="0">
      <w:startOverride w:val="1"/>
    </w:lvlOverride>
  </w:num>
  <w:num w:numId="2" w16cid:durableId="580942287">
    <w:abstractNumId w:val="1"/>
  </w:num>
  <w:num w:numId="3" w16cid:durableId="906115107">
    <w:abstractNumId w:val="30"/>
  </w:num>
  <w:num w:numId="4" w16cid:durableId="1079792641">
    <w:abstractNumId w:val="6"/>
  </w:num>
  <w:num w:numId="5" w16cid:durableId="42678896">
    <w:abstractNumId w:val="13"/>
  </w:num>
  <w:num w:numId="6" w16cid:durableId="968513633">
    <w:abstractNumId w:val="7"/>
  </w:num>
  <w:num w:numId="7" w16cid:durableId="1198197907">
    <w:abstractNumId w:val="26"/>
  </w:num>
  <w:num w:numId="8" w16cid:durableId="1636793041">
    <w:abstractNumId w:val="0"/>
  </w:num>
  <w:num w:numId="9" w16cid:durableId="1780220890">
    <w:abstractNumId w:val="29"/>
  </w:num>
  <w:num w:numId="10" w16cid:durableId="1667518424">
    <w:abstractNumId w:val="24"/>
  </w:num>
  <w:num w:numId="11" w16cid:durableId="1272250850">
    <w:abstractNumId w:val="8"/>
  </w:num>
  <w:num w:numId="12" w16cid:durableId="1753814624">
    <w:abstractNumId w:val="28"/>
  </w:num>
  <w:num w:numId="13" w16cid:durableId="556235394">
    <w:abstractNumId w:val="11"/>
  </w:num>
  <w:num w:numId="14" w16cid:durableId="1748455243">
    <w:abstractNumId w:val="14"/>
  </w:num>
  <w:num w:numId="15" w16cid:durableId="1556433288">
    <w:abstractNumId w:val="12"/>
  </w:num>
  <w:num w:numId="16" w16cid:durableId="708803733">
    <w:abstractNumId w:val="18"/>
  </w:num>
  <w:num w:numId="17" w16cid:durableId="1283534590">
    <w:abstractNumId w:val="3"/>
  </w:num>
  <w:num w:numId="18" w16cid:durableId="440539319">
    <w:abstractNumId w:val="2"/>
  </w:num>
  <w:num w:numId="19" w16cid:durableId="1204635467">
    <w:abstractNumId w:val="20"/>
  </w:num>
  <w:num w:numId="20" w16cid:durableId="678893566">
    <w:abstractNumId w:val="23"/>
  </w:num>
  <w:num w:numId="21" w16cid:durableId="1241405850">
    <w:abstractNumId w:val="17"/>
  </w:num>
  <w:num w:numId="22" w16cid:durableId="1132140360">
    <w:abstractNumId w:val="22"/>
  </w:num>
  <w:num w:numId="23" w16cid:durableId="2125959">
    <w:abstractNumId w:val="27"/>
  </w:num>
  <w:num w:numId="24" w16cid:durableId="1715808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7667850">
    <w:abstractNumId w:val="5"/>
  </w:num>
  <w:num w:numId="26" w16cid:durableId="703099202">
    <w:abstractNumId w:val="16"/>
  </w:num>
  <w:num w:numId="27" w16cid:durableId="1745571407">
    <w:abstractNumId w:val="15"/>
  </w:num>
  <w:num w:numId="28" w16cid:durableId="1055394904">
    <w:abstractNumId w:val="25"/>
  </w:num>
  <w:num w:numId="29" w16cid:durableId="281764053">
    <w:abstractNumId w:val="9"/>
  </w:num>
  <w:num w:numId="30" w16cid:durableId="626938121">
    <w:abstractNumId w:val="10"/>
  </w:num>
  <w:num w:numId="31" w16cid:durableId="126137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CACC7"/>
    <w:rsid w:val="00016B4E"/>
    <w:rsid w:val="00053EB9"/>
    <w:rsid w:val="00064025"/>
    <w:rsid w:val="00071C8C"/>
    <w:rsid w:val="000D248E"/>
    <w:rsid w:val="000D6CF7"/>
    <w:rsid w:val="000E1EA0"/>
    <w:rsid w:val="000E7E23"/>
    <w:rsid w:val="00131305"/>
    <w:rsid w:val="001323C1"/>
    <w:rsid w:val="00212EC5"/>
    <w:rsid w:val="00224849"/>
    <w:rsid w:val="0027023E"/>
    <w:rsid w:val="00285627"/>
    <w:rsid w:val="002F4200"/>
    <w:rsid w:val="00320E95"/>
    <w:rsid w:val="0032454C"/>
    <w:rsid w:val="00347055"/>
    <w:rsid w:val="00363D92"/>
    <w:rsid w:val="003B3E57"/>
    <w:rsid w:val="004046A0"/>
    <w:rsid w:val="004102F3"/>
    <w:rsid w:val="00430BA9"/>
    <w:rsid w:val="0044459C"/>
    <w:rsid w:val="00454141"/>
    <w:rsid w:val="004541A0"/>
    <w:rsid w:val="004A2B1C"/>
    <w:rsid w:val="004D103A"/>
    <w:rsid w:val="004F0B01"/>
    <w:rsid w:val="00521F5B"/>
    <w:rsid w:val="00557FBB"/>
    <w:rsid w:val="00591C80"/>
    <w:rsid w:val="00592A4A"/>
    <w:rsid w:val="005F04E6"/>
    <w:rsid w:val="006142E0"/>
    <w:rsid w:val="00631676"/>
    <w:rsid w:val="006564A9"/>
    <w:rsid w:val="00685995"/>
    <w:rsid w:val="006940A9"/>
    <w:rsid w:val="006A5190"/>
    <w:rsid w:val="006D05D6"/>
    <w:rsid w:val="006D2C0E"/>
    <w:rsid w:val="006D3AB6"/>
    <w:rsid w:val="00754A62"/>
    <w:rsid w:val="007643A7"/>
    <w:rsid w:val="0079708B"/>
    <w:rsid w:val="007E65DF"/>
    <w:rsid w:val="00801E7E"/>
    <w:rsid w:val="008354E5"/>
    <w:rsid w:val="00850C94"/>
    <w:rsid w:val="00870232"/>
    <w:rsid w:val="00871B8A"/>
    <w:rsid w:val="008747C2"/>
    <w:rsid w:val="008D16CE"/>
    <w:rsid w:val="00931435"/>
    <w:rsid w:val="0095236A"/>
    <w:rsid w:val="00954900"/>
    <w:rsid w:val="0097322B"/>
    <w:rsid w:val="009739DF"/>
    <w:rsid w:val="00990BAE"/>
    <w:rsid w:val="00997FD2"/>
    <w:rsid w:val="009B36A8"/>
    <w:rsid w:val="009B3F56"/>
    <w:rsid w:val="009B5430"/>
    <w:rsid w:val="009C36BE"/>
    <w:rsid w:val="00A24420"/>
    <w:rsid w:val="00A274A6"/>
    <w:rsid w:val="00A55D78"/>
    <w:rsid w:val="00A9086D"/>
    <w:rsid w:val="00AD3DA7"/>
    <w:rsid w:val="00B35FF9"/>
    <w:rsid w:val="00B4557E"/>
    <w:rsid w:val="00B979EC"/>
    <w:rsid w:val="00BA68E4"/>
    <w:rsid w:val="00C86ABB"/>
    <w:rsid w:val="00C870E7"/>
    <w:rsid w:val="00C87BDB"/>
    <w:rsid w:val="00CA4990"/>
    <w:rsid w:val="00D00F2F"/>
    <w:rsid w:val="00D17BFF"/>
    <w:rsid w:val="00D20631"/>
    <w:rsid w:val="00D8575D"/>
    <w:rsid w:val="00DB7768"/>
    <w:rsid w:val="00DE369A"/>
    <w:rsid w:val="00E13393"/>
    <w:rsid w:val="00E160EB"/>
    <w:rsid w:val="00E20DD2"/>
    <w:rsid w:val="00E27397"/>
    <w:rsid w:val="00E33E40"/>
    <w:rsid w:val="00E629E6"/>
    <w:rsid w:val="00E656E2"/>
    <w:rsid w:val="00E97D88"/>
    <w:rsid w:val="00EB73AB"/>
    <w:rsid w:val="00EE0AB4"/>
    <w:rsid w:val="00EE0CFD"/>
    <w:rsid w:val="00EE1EA1"/>
    <w:rsid w:val="00EF5B4F"/>
    <w:rsid w:val="00F73F71"/>
    <w:rsid w:val="00F81A58"/>
    <w:rsid w:val="00FC37E7"/>
    <w:rsid w:val="00FE17F5"/>
    <w:rsid w:val="00FF372E"/>
    <w:rsid w:val="00FF460C"/>
    <w:rsid w:val="67DCA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E0F4FA"/>
  <w15:docId w15:val="{F3A20AC9-2B40-4FED-B11F-92EF5795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940A9"/>
    <w:rPr>
      <w:sz w:val="24"/>
      <w:szCs w:val="24"/>
    </w:rPr>
  </w:style>
  <w:style w:type="character" w:styleId="Strong">
    <w:name w:val="Strong"/>
    <w:basedOn w:val="DefaultParagraphFont"/>
    <w:uiPriority w:val="22"/>
    <w:qFormat/>
    <w:rsid w:val="00656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795">
      <w:bodyDiv w:val="1"/>
      <w:marLeft w:val="0"/>
      <w:marRight w:val="0"/>
      <w:marTop w:val="0"/>
      <w:marBottom w:val="0"/>
      <w:divBdr>
        <w:top w:val="none" w:sz="0" w:space="0" w:color="auto"/>
        <w:left w:val="none" w:sz="0" w:space="0" w:color="auto"/>
        <w:bottom w:val="none" w:sz="0" w:space="0" w:color="auto"/>
        <w:right w:val="none" w:sz="0" w:space="0" w:color="auto"/>
      </w:divBdr>
    </w:div>
    <w:div w:id="45111275">
      <w:bodyDiv w:val="1"/>
      <w:marLeft w:val="0"/>
      <w:marRight w:val="0"/>
      <w:marTop w:val="0"/>
      <w:marBottom w:val="0"/>
      <w:divBdr>
        <w:top w:val="none" w:sz="0" w:space="0" w:color="auto"/>
        <w:left w:val="none" w:sz="0" w:space="0" w:color="auto"/>
        <w:bottom w:val="none" w:sz="0" w:space="0" w:color="auto"/>
        <w:right w:val="none" w:sz="0" w:space="0" w:color="auto"/>
      </w:divBdr>
    </w:div>
    <w:div w:id="89009214">
      <w:bodyDiv w:val="1"/>
      <w:marLeft w:val="0"/>
      <w:marRight w:val="0"/>
      <w:marTop w:val="0"/>
      <w:marBottom w:val="0"/>
      <w:divBdr>
        <w:top w:val="none" w:sz="0" w:space="0" w:color="auto"/>
        <w:left w:val="none" w:sz="0" w:space="0" w:color="auto"/>
        <w:bottom w:val="none" w:sz="0" w:space="0" w:color="auto"/>
        <w:right w:val="none" w:sz="0" w:space="0" w:color="auto"/>
      </w:divBdr>
    </w:div>
    <w:div w:id="234053813">
      <w:bodyDiv w:val="1"/>
      <w:marLeft w:val="0"/>
      <w:marRight w:val="0"/>
      <w:marTop w:val="0"/>
      <w:marBottom w:val="0"/>
      <w:divBdr>
        <w:top w:val="none" w:sz="0" w:space="0" w:color="auto"/>
        <w:left w:val="none" w:sz="0" w:space="0" w:color="auto"/>
        <w:bottom w:val="none" w:sz="0" w:space="0" w:color="auto"/>
        <w:right w:val="none" w:sz="0" w:space="0" w:color="auto"/>
      </w:divBdr>
    </w:div>
    <w:div w:id="308480954">
      <w:bodyDiv w:val="1"/>
      <w:marLeft w:val="0"/>
      <w:marRight w:val="0"/>
      <w:marTop w:val="0"/>
      <w:marBottom w:val="0"/>
      <w:divBdr>
        <w:top w:val="none" w:sz="0" w:space="0" w:color="auto"/>
        <w:left w:val="none" w:sz="0" w:space="0" w:color="auto"/>
        <w:bottom w:val="none" w:sz="0" w:space="0" w:color="auto"/>
        <w:right w:val="none" w:sz="0" w:space="0" w:color="auto"/>
      </w:divBdr>
    </w:div>
    <w:div w:id="329256293">
      <w:bodyDiv w:val="1"/>
      <w:marLeft w:val="0"/>
      <w:marRight w:val="0"/>
      <w:marTop w:val="0"/>
      <w:marBottom w:val="0"/>
      <w:divBdr>
        <w:top w:val="none" w:sz="0" w:space="0" w:color="auto"/>
        <w:left w:val="none" w:sz="0" w:space="0" w:color="auto"/>
        <w:bottom w:val="none" w:sz="0" w:space="0" w:color="auto"/>
        <w:right w:val="none" w:sz="0" w:space="0" w:color="auto"/>
      </w:divBdr>
    </w:div>
    <w:div w:id="460735133">
      <w:bodyDiv w:val="1"/>
      <w:marLeft w:val="0"/>
      <w:marRight w:val="0"/>
      <w:marTop w:val="0"/>
      <w:marBottom w:val="0"/>
      <w:divBdr>
        <w:top w:val="none" w:sz="0" w:space="0" w:color="auto"/>
        <w:left w:val="none" w:sz="0" w:space="0" w:color="auto"/>
        <w:bottom w:val="none" w:sz="0" w:space="0" w:color="auto"/>
        <w:right w:val="none" w:sz="0" w:space="0" w:color="auto"/>
      </w:divBdr>
    </w:div>
    <w:div w:id="475219252">
      <w:bodyDiv w:val="1"/>
      <w:marLeft w:val="0"/>
      <w:marRight w:val="0"/>
      <w:marTop w:val="0"/>
      <w:marBottom w:val="0"/>
      <w:divBdr>
        <w:top w:val="none" w:sz="0" w:space="0" w:color="auto"/>
        <w:left w:val="none" w:sz="0" w:space="0" w:color="auto"/>
        <w:bottom w:val="none" w:sz="0" w:space="0" w:color="auto"/>
        <w:right w:val="none" w:sz="0" w:space="0" w:color="auto"/>
      </w:divBdr>
    </w:div>
    <w:div w:id="575896620">
      <w:bodyDiv w:val="1"/>
      <w:marLeft w:val="0"/>
      <w:marRight w:val="0"/>
      <w:marTop w:val="0"/>
      <w:marBottom w:val="0"/>
      <w:divBdr>
        <w:top w:val="none" w:sz="0" w:space="0" w:color="auto"/>
        <w:left w:val="none" w:sz="0" w:space="0" w:color="auto"/>
        <w:bottom w:val="none" w:sz="0" w:space="0" w:color="auto"/>
        <w:right w:val="none" w:sz="0" w:space="0" w:color="auto"/>
      </w:divBdr>
    </w:div>
    <w:div w:id="693919099">
      <w:bodyDiv w:val="1"/>
      <w:marLeft w:val="0"/>
      <w:marRight w:val="0"/>
      <w:marTop w:val="0"/>
      <w:marBottom w:val="0"/>
      <w:divBdr>
        <w:top w:val="none" w:sz="0" w:space="0" w:color="auto"/>
        <w:left w:val="none" w:sz="0" w:space="0" w:color="auto"/>
        <w:bottom w:val="none" w:sz="0" w:space="0" w:color="auto"/>
        <w:right w:val="none" w:sz="0" w:space="0" w:color="auto"/>
      </w:divBdr>
    </w:div>
    <w:div w:id="730662682">
      <w:bodyDiv w:val="1"/>
      <w:marLeft w:val="0"/>
      <w:marRight w:val="0"/>
      <w:marTop w:val="0"/>
      <w:marBottom w:val="0"/>
      <w:divBdr>
        <w:top w:val="none" w:sz="0" w:space="0" w:color="auto"/>
        <w:left w:val="none" w:sz="0" w:space="0" w:color="auto"/>
        <w:bottom w:val="none" w:sz="0" w:space="0" w:color="auto"/>
        <w:right w:val="none" w:sz="0" w:space="0" w:color="auto"/>
      </w:divBdr>
    </w:div>
    <w:div w:id="792407173">
      <w:bodyDiv w:val="1"/>
      <w:marLeft w:val="0"/>
      <w:marRight w:val="0"/>
      <w:marTop w:val="0"/>
      <w:marBottom w:val="0"/>
      <w:divBdr>
        <w:top w:val="none" w:sz="0" w:space="0" w:color="auto"/>
        <w:left w:val="none" w:sz="0" w:space="0" w:color="auto"/>
        <w:bottom w:val="none" w:sz="0" w:space="0" w:color="auto"/>
        <w:right w:val="none" w:sz="0" w:space="0" w:color="auto"/>
      </w:divBdr>
    </w:div>
    <w:div w:id="799953091">
      <w:bodyDiv w:val="1"/>
      <w:marLeft w:val="0"/>
      <w:marRight w:val="0"/>
      <w:marTop w:val="0"/>
      <w:marBottom w:val="0"/>
      <w:divBdr>
        <w:top w:val="none" w:sz="0" w:space="0" w:color="auto"/>
        <w:left w:val="none" w:sz="0" w:space="0" w:color="auto"/>
        <w:bottom w:val="none" w:sz="0" w:space="0" w:color="auto"/>
        <w:right w:val="none" w:sz="0" w:space="0" w:color="auto"/>
      </w:divBdr>
    </w:div>
    <w:div w:id="853225733">
      <w:bodyDiv w:val="1"/>
      <w:marLeft w:val="0"/>
      <w:marRight w:val="0"/>
      <w:marTop w:val="0"/>
      <w:marBottom w:val="0"/>
      <w:divBdr>
        <w:top w:val="none" w:sz="0" w:space="0" w:color="auto"/>
        <w:left w:val="none" w:sz="0" w:space="0" w:color="auto"/>
        <w:bottom w:val="none" w:sz="0" w:space="0" w:color="auto"/>
        <w:right w:val="none" w:sz="0" w:space="0" w:color="auto"/>
      </w:divBdr>
    </w:div>
    <w:div w:id="1070888068">
      <w:bodyDiv w:val="1"/>
      <w:marLeft w:val="0"/>
      <w:marRight w:val="0"/>
      <w:marTop w:val="0"/>
      <w:marBottom w:val="0"/>
      <w:divBdr>
        <w:top w:val="none" w:sz="0" w:space="0" w:color="auto"/>
        <w:left w:val="none" w:sz="0" w:space="0" w:color="auto"/>
        <w:bottom w:val="none" w:sz="0" w:space="0" w:color="auto"/>
        <w:right w:val="none" w:sz="0" w:space="0" w:color="auto"/>
      </w:divBdr>
    </w:div>
    <w:div w:id="1185634840">
      <w:bodyDiv w:val="1"/>
      <w:marLeft w:val="0"/>
      <w:marRight w:val="0"/>
      <w:marTop w:val="0"/>
      <w:marBottom w:val="0"/>
      <w:divBdr>
        <w:top w:val="none" w:sz="0" w:space="0" w:color="auto"/>
        <w:left w:val="none" w:sz="0" w:space="0" w:color="auto"/>
        <w:bottom w:val="none" w:sz="0" w:space="0" w:color="auto"/>
        <w:right w:val="none" w:sz="0" w:space="0" w:color="auto"/>
      </w:divBdr>
    </w:div>
    <w:div w:id="1281690113">
      <w:bodyDiv w:val="1"/>
      <w:marLeft w:val="0"/>
      <w:marRight w:val="0"/>
      <w:marTop w:val="0"/>
      <w:marBottom w:val="0"/>
      <w:divBdr>
        <w:top w:val="none" w:sz="0" w:space="0" w:color="auto"/>
        <w:left w:val="none" w:sz="0" w:space="0" w:color="auto"/>
        <w:bottom w:val="none" w:sz="0" w:space="0" w:color="auto"/>
        <w:right w:val="none" w:sz="0" w:space="0" w:color="auto"/>
      </w:divBdr>
    </w:div>
    <w:div w:id="1389769667">
      <w:bodyDiv w:val="1"/>
      <w:marLeft w:val="0"/>
      <w:marRight w:val="0"/>
      <w:marTop w:val="0"/>
      <w:marBottom w:val="0"/>
      <w:divBdr>
        <w:top w:val="none" w:sz="0" w:space="0" w:color="auto"/>
        <w:left w:val="none" w:sz="0" w:space="0" w:color="auto"/>
        <w:bottom w:val="none" w:sz="0" w:space="0" w:color="auto"/>
        <w:right w:val="none" w:sz="0" w:space="0" w:color="auto"/>
      </w:divBdr>
    </w:div>
    <w:div w:id="1408461556">
      <w:bodyDiv w:val="1"/>
      <w:marLeft w:val="0"/>
      <w:marRight w:val="0"/>
      <w:marTop w:val="0"/>
      <w:marBottom w:val="0"/>
      <w:divBdr>
        <w:top w:val="none" w:sz="0" w:space="0" w:color="auto"/>
        <w:left w:val="none" w:sz="0" w:space="0" w:color="auto"/>
        <w:bottom w:val="none" w:sz="0" w:space="0" w:color="auto"/>
        <w:right w:val="none" w:sz="0" w:space="0" w:color="auto"/>
      </w:divBdr>
    </w:div>
    <w:div w:id="1570769070">
      <w:bodyDiv w:val="1"/>
      <w:marLeft w:val="0"/>
      <w:marRight w:val="0"/>
      <w:marTop w:val="0"/>
      <w:marBottom w:val="0"/>
      <w:divBdr>
        <w:top w:val="none" w:sz="0" w:space="0" w:color="auto"/>
        <w:left w:val="none" w:sz="0" w:space="0" w:color="auto"/>
        <w:bottom w:val="none" w:sz="0" w:space="0" w:color="auto"/>
        <w:right w:val="none" w:sz="0" w:space="0" w:color="auto"/>
      </w:divBdr>
    </w:div>
    <w:div w:id="1676032662">
      <w:bodyDiv w:val="1"/>
      <w:marLeft w:val="0"/>
      <w:marRight w:val="0"/>
      <w:marTop w:val="0"/>
      <w:marBottom w:val="0"/>
      <w:divBdr>
        <w:top w:val="none" w:sz="0" w:space="0" w:color="auto"/>
        <w:left w:val="none" w:sz="0" w:space="0" w:color="auto"/>
        <w:bottom w:val="none" w:sz="0" w:space="0" w:color="auto"/>
        <w:right w:val="none" w:sz="0" w:space="0" w:color="auto"/>
      </w:divBdr>
    </w:div>
    <w:div w:id="1691638157">
      <w:bodyDiv w:val="1"/>
      <w:marLeft w:val="0"/>
      <w:marRight w:val="0"/>
      <w:marTop w:val="0"/>
      <w:marBottom w:val="0"/>
      <w:divBdr>
        <w:top w:val="none" w:sz="0" w:space="0" w:color="auto"/>
        <w:left w:val="none" w:sz="0" w:space="0" w:color="auto"/>
        <w:bottom w:val="none" w:sz="0" w:space="0" w:color="auto"/>
        <w:right w:val="none" w:sz="0" w:space="0" w:color="auto"/>
      </w:divBdr>
    </w:div>
    <w:div w:id="1707481777">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 w:id="1944724520">
      <w:bodyDiv w:val="1"/>
      <w:marLeft w:val="0"/>
      <w:marRight w:val="0"/>
      <w:marTop w:val="0"/>
      <w:marBottom w:val="0"/>
      <w:divBdr>
        <w:top w:val="none" w:sz="0" w:space="0" w:color="auto"/>
        <w:left w:val="none" w:sz="0" w:space="0" w:color="auto"/>
        <w:bottom w:val="none" w:sz="0" w:space="0" w:color="auto"/>
        <w:right w:val="none" w:sz="0" w:space="0" w:color="auto"/>
      </w:divBdr>
    </w:div>
    <w:div w:id="2006273991">
      <w:bodyDiv w:val="1"/>
      <w:marLeft w:val="0"/>
      <w:marRight w:val="0"/>
      <w:marTop w:val="0"/>
      <w:marBottom w:val="0"/>
      <w:divBdr>
        <w:top w:val="none" w:sz="0" w:space="0" w:color="auto"/>
        <w:left w:val="none" w:sz="0" w:space="0" w:color="auto"/>
        <w:bottom w:val="none" w:sz="0" w:space="0" w:color="auto"/>
        <w:right w:val="none" w:sz="0" w:space="0" w:color="auto"/>
      </w:divBdr>
    </w:div>
    <w:div w:id="206205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Eleanor Selby</cp:lastModifiedBy>
  <cp:revision>3</cp:revision>
  <dcterms:created xsi:type="dcterms:W3CDTF">2025-01-10T15:04:00Z</dcterms:created>
  <dcterms:modified xsi:type="dcterms:W3CDTF">2025-01-13T10:28:00Z</dcterms:modified>
</cp:coreProperties>
</file>