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A4268" w14:textId="52198558" w:rsidR="008D5DDB" w:rsidRDefault="00EB1020">
      <w:pPr>
        <w:spacing w:after="100"/>
      </w:pPr>
      <w:r>
        <w:rPr>
          <w:rFonts w:ascii="Segoe UI" w:eastAsia="Segoe UI" w:hAnsi="Segoe UI" w:cs="Segoe UI"/>
          <w:b/>
          <w:bCs/>
          <w:color w:val="323130"/>
          <w:sz w:val="34"/>
          <w:szCs w:val="34"/>
        </w:rPr>
        <w:t>市政厅会议</w:t>
      </w:r>
    </w:p>
    <w:p w14:paraId="03FA4269" w14:textId="77777777" w:rsidR="008D5DDB" w:rsidRDefault="00EB1020">
      <w:pPr>
        <w:spacing w:after="100"/>
      </w:pPr>
      <w:r>
        <w:rPr>
          <w:rFonts w:ascii="Segoe UI" w:eastAsia="Segoe UI" w:hAnsi="Segoe UI" w:cs="Segoe UI"/>
          <w:color w:val="605E5C"/>
          <w:sz w:val="17"/>
          <w:szCs w:val="17"/>
        </w:rPr>
        <w:t>2024 年 11 月 7 日，下午 1：10</w:t>
      </w:r>
    </w:p>
    <w:p w14:paraId="03FA426A" w14:textId="77777777" w:rsidR="008D5DDB" w:rsidRDefault="00EB1020">
      <w:pPr>
        <w:spacing w:after="100"/>
      </w:pPr>
      <w:r>
        <w:rPr>
          <w:rFonts w:ascii="Segoe UI" w:eastAsia="Segoe UI" w:hAnsi="Segoe UI" w:cs="Segoe UI"/>
          <w:color w:val="605E5C"/>
          <w:sz w:val="17"/>
          <w:szCs w:val="17"/>
        </w:rPr>
        <w:t>51 分 32 秒</w:t>
      </w:r>
    </w:p>
    <w:p w14:paraId="7706AA2E" w14:textId="1D66DA6F" w:rsidR="00D36952" w:rsidRDefault="00EB102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490793">
        <w:rPr>
          <w:rFonts w:ascii="Segoe UI" w:eastAsia="Segoe UI" w:hAnsi="Segoe UI" w:cs="Segoe UI"/>
          <w:b/>
          <w:bCs/>
          <w:color w:val="605E5C"/>
          <w:sz w:val="24"/>
          <w:szCs w:val="24"/>
        </w:rPr>
        <w:t xml:space="preserve">罗曼·吉尼尔   </w:t>
      </w:r>
      <w:r>
        <w:rPr>
          <w:rFonts w:ascii="Segoe UI" w:eastAsia="Segoe UI" w:hAnsi="Segoe UI" w:cs="Segoe UI"/>
          <w:color w:val="323130"/>
          <w:sz w:val="24"/>
          <w:szCs w:val="24"/>
        </w:rPr>
        <w:br/>
      </w:r>
      <w:r>
        <w:rPr>
          <w:rFonts w:ascii="Segoe UI" w:eastAsia="Segoe UI" w:hAnsi="Segoe UI" w:cs="Segoe UI"/>
          <w:color w:val="323130"/>
          <w:sz w:val="24"/>
          <w:szCs w:val="24"/>
        </w:rPr>
        <w:t>大家早上好。虽然今天中心很冷，但我们会试着暖和一下，我对两位出色的团队成员有这个目的，今天的关键话题将主要是关于可持续性。所以我很高兴你们两个、Sarah 和 Aita 主持了这个石头大厅。但在我们进入该部分之前，我只想向您简要介绍一下公司前景的最新情况。我们现在是 11 月初，我相信你们都记得我们。7 月至 9 月的第三季度相对艰难，低于羽衣甘蓝的预期，好消息是，我们刚刚以大约 1200 万的净销售额结束了 10 月的出色月份，这明显高于我们去年在增长月份所取得的成绩。与去年 10 月相比，这几乎增加了 18%，在经历了这次艰难的波动之后，这确实是一个很好的解脱，我们看到，即使你今天，销售额仍然低于去年，我们设法将差距缩小了一半。因此，与去年和 10 月相比，我们现在的净销售额为 -2，显然，我们将根据 11 月和 12 月的收盘情况来了解情况。这一年。但我想说真的祝贺这些团队，因为环境仍然非常不利。无论是从销售还是从运营的角度来看，我们在 10 月份都表现得相当不错，工厂和 DCS 在 10 月份交付良好，大多数关键市场的表现符合预期，甚至略好一些。欧洲队的实力并不多亏了意大利队的良好状态。International.Target 和我们知道，在中国排队之前，我们不得不度过一个艰难的月，而英国从这几个月开始就全力以赴。今年剩下的唯一挑战主要是在美国，你知道美国对考拉有多重要。它占销售额的近 50%，当美国时，它确实为公司本身带来了利润。开始弯曲。对于公司来说，总而言之，它要复杂一些。</w:t>
      </w:r>
      <w:r>
        <w:rPr>
          <w:rFonts w:ascii="Segoe UI" w:eastAsia="Segoe UI" w:hAnsi="Segoe UI" w:cs="Segoe UI"/>
          <w:color w:val="323130"/>
          <w:sz w:val="24"/>
          <w:szCs w:val="24"/>
        </w:rPr>
        <w:br/>
      </w:r>
      <w:r>
        <w:rPr>
          <w:rFonts w:ascii="Segoe UI" w:eastAsia="Segoe UI" w:hAnsi="Segoe UI" w:cs="Segoe UI"/>
          <w:color w:val="323130"/>
          <w:sz w:val="24"/>
          <w:szCs w:val="24"/>
        </w:rPr>
        <w:t>但是我们在美国和北美有积极的看法，特别是我们的第一个客户 Michaels.该团队已经与 Michaels 合作了几个月，以重塑艺术部分的显示方式，Michael 最近决定扩大我们在该类别的分支机构，这将带来新的订单， 重要的。我们将与他们一起扩展所有商店中美术品类的新布局，这将带来更多订单。包括一个重要的发票，应该在 11 月或 12 月交付发票。我看到一个女孩在我面前交叉着手指。我们大家也是如此。但这很好。成为一个好的支持。更好的是，在 11 月和 December.So 显然，我们需要继续推动今年剩余时间，在 11 月和 12 月的销售，同时在费用方面保持警惕，在日常执行方面非常、非常苛刻和敏捷，以确保一切发生并确保。我们在 Mon 的机会，我将转化为真正的业务。你可能知道，你们中的大多数人显然都很担心，其中一部分是这样。我们目前正在深入 2025 年预算案的流程。与往常一样，这是一项非常棘手且要求很高的工作。明天我们将与 GLT 就两次运行后完成这项预算的最终方式达成一致。我会说 HBU。由于市场，背景非常具有挑战性。仍然不利，因为我们将从 25 岁开始，床的速</w:t>
      </w:r>
      <w:r>
        <w:rPr>
          <w:rFonts w:ascii="Segoe UI" w:eastAsia="Segoe UI" w:hAnsi="Segoe UI" w:cs="Segoe UI"/>
          <w:color w:val="323130"/>
          <w:sz w:val="24"/>
          <w:szCs w:val="24"/>
        </w:rPr>
        <w:lastRenderedPageBreak/>
        <w:t>度比我们几个月前认为的要慢一些。但重要的是，明年的优先事项保持不变。我们想进一步发展我们的意向品牌吗？从 Liquitex 开始，大多数品牌在新领域都有机会。例如，当我们谈论小品牌时。我们想在美国建墙的地方，我们希望继续增长 D 到 C，这样明年我们的业务就不会完全翻倍，但这将是一个非常稳健的两位数增长。我们希望继续致力于激活大众渠道，您知道，整个公司非常多元化的团队都在努力实现这一目标，以便在 2026 年实现这一目标。但要在 2025 年开始探索机会，我们希望进一步推动丙烯酸树脂品类的发展。因此，有一个相对较短的非常重要的举措清单，这些举措将推动我们的 2025 年，对明年的业务产生直接影响，或者只是为 2026 年做准备。与此同时，显然，我们坚定地专注于创造价值的机会，在与组织打交道时保持聪明。资源，我们重新分配管理费用以真正专注于正确的主题的方式，所有这些都将在明年推动，预算的最终签署将在 12 月初进行，如果我记得的话，我们将与 12 月 3 日在伦敦举行最后一次董事会。我还想简单谈谈市场。显然，市场的表现很重要，但市场上发生了很多事情，我们中的一些人在过去几个月里有机会参观了市场。GAIL the 离开了中国两周，去了澳大利亚。这是一次非常漫长的旅程，我知道对她来说就是这样。我认为这个国家上一次已经是五六年前了。所以看到总是很重要的。什么？假设我们今年设法做到了这条路，但是。关于业务转变方式、团队思维方式的良好反馈。与 Jasco 讨论的好机会，或者说，或者也许是最重要的业务合作伙伴作为分销商，并带回他们在当地制定的伟大计划，这也可以从品牌的角度激励我们。所以这真的很有见地。在我这边，我和 Jay 一起去了西班牙，我们进行了为期两天的访问，非常好，由 Vicente 和 Iberia 组织，因为 Colart 正在重新交付一个非常好的一年。我们看到，在这类市场上，我们在某些战略品类上的表现明显超乎寻常。会是水彩画，全是媒介，但我们也看到，我们参观了一些市场，Colart 还有更多的机会，只是将他命名为 Baria.Liquitex 再次有增长空间，我们确定了团队明年更进一步的机会。我还可以提到日本，几周前我们在那里举行了今年的最后一次董事会会议。日本今年的增长部分来自金发女郎 6% 的增长。希望这个人在所有市场上都有所增加。此外，由于我们与 Faber Castle 发展合作伙伴关系的方式，已经开设了 160 家额外的商店。在这个市场和明年，日本触及木材，我们应该再次实现两位数的两位数目标，所以。我只是想给你这些例子，还有更多要告诉你。是的，商业的东西，是的，市场投资。但我们看到，我们仍然有机会获得市场份额，在我们设法增长的地方获得市场份额，这对我们所有人来说都非常令人耳目一新。这就是我今天想说的。我要交给 Sarah 和 Ajita。在座的各位，我们在 2031 年的框架内有 5 个战略支柱，其中一个重要的支柱是关于可持续价值创造，也是我们要说的一个大话题，好的，我们如何实现它？下一步是什么？而且有很多项目和倡议。</w:t>
      </w:r>
    </w:p>
    <w:p w14:paraId="3D86556F" w14:textId="77777777" w:rsidR="007434E7" w:rsidRPr="007434E7" w:rsidRDefault="007434E7">
      <w:pPr>
        <w:spacing w:line="300" w:lineRule="auto"/>
        <w:rPr>
          <w:rFonts w:ascii="Segoe UI" w:eastAsia="Segoe UI" w:hAnsi="Segoe UI" w:cs="Segoe UI"/>
          <w:b/>
          <w:bCs/>
          <w:color w:val="323130"/>
          <w:sz w:val="24"/>
          <w:szCs w:val="24"/>
        </w:rPr>
      </w:pPr>
      <w:r w:rsidRPr="007434E7">
        <w:rPr>
          <w:rFonts w:ascii="Segoe UI" w:eastAsia="Segoe UI" w:hAnsi="Segoe UI" w:cs="Segoe UI"/>
          <w:b/>
          <w:bCs/>
          <w:color w:val="323130"/>
          <w:sz w:val="24"/>
          <w:szCs w:val="24"/>
        </w:rPr>
        <w:t>萨拉·布伦南</w:t>
      </w:r>
    </w:p>
    <w:p w14:paraId="6B7A0871" w14:textId="77777777" w:rsidR="009626F3" w:rsidRDefault="00EB102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谢谢罗曼。Elliot，你介意把幻灯片拿出来吗？</w:t>
      </w:r>
      <w:r>
        <w:rPr>
          <w:rFonts w:ascii="Segoe UI" w:eastAsia="Segoe UI" w:hAnsi="Segoe UI" w:cs="Segoe UI"/>
          <w:color w:val="323130"/>
          <w:sz w:val="24"/>
          <w:szCs w:val="24"/>
        </w:rPr>
        <w:br/>
      </w:r>
      <w:r>
        <w:rPr>
          <w:rFonts w:ascii="Segoe UI" w:eastAsia="Segoe UI" w:hAnsi="Segoe UI" w:cs="Segoe UI"/>
          <w:color w:val="323130"/>
          <w:sz w:val="24"/>
          <w:szCs w:val="24"/>
        </w:rPr>
        <w:t>谢谢。因此，可持续价值创造，我认为我们都非常熟悉 Collart 2030 战略。但我们最近一直在做的是回顾我们关于可持续发展的员工调查数据，并与企业中的许多人交谈，可持续价值的创造对我们来说仍然有点挑战性，要真正理解它是什么，这对日常生活意味着什么，我们如何作为员工在 Colart 将其变为现实。 但是，我们如何开始考虑这个问题呢？因此，我们一直在做的是，我们路线图制定的一部分是仔细思考，我们可以通过可持续价值创造做些什么来真正将其变为现实，并考虑如何重命名它，以及这种目标是什么，以及它们需要如何发展。因此，我们在 Colart's 的新可持续发展路线图将被称为创造影响，其名称实际上是 9 月份与我们的董事会和我们的所有者共同创建的。所以我们真的很喜欢这个名字，我们认为它非常简单，也许它有助于揭开一点神秘面纱。可持续的价值创造意味着，我们将继续下一张幻灯片。拜托了，Elliot。那么，这对 2030 年 Form 2030 Strategy House 意味着什么呢？这很简单。我们将采用可持续的价值创造，取而代之的是创造影响。但更重要的是，将有 3 个工作流位于其下方。因此，我们可以将我们想要做的事情和实现与可持续发展保持一致和衡量，然后真正推动它并将其交付给业务。还要考虑我们可以在客户中扮演的角色。消费者在这段旅程中，因此他们将创造价值。因此，我们仍然明白，创造价值是我们想做的事情，创造一种可持续的文化，并考虑未来可持续创新的循环性。所以，请继续进行下一个。因此，这就是我们将开始考虑在 collat 内部产生影响的方式。我认为，开始思考如何开始进一步传达这一点，无论是通过我们的品牌还是通过我们的客户和机会，让我们真正开始考虑在 collat 之外创造影响，这对我们来说会非常有趣。因此，编辑和我明年将与你们中的许多人一起做的工作将思考我们如何在内部产生影响，并将其嵌入到我们的职能和个人角色中，所以。它创造价值仍然非常重要，它正在考虑经济、社会和环境影响。因此，考虑可持续发展的方式可能比我们以前思考我们想要的文化的方式稍微全面一些。那么，我们如何才能真正融入其中，而 Colac 的每个人都知道可持续发展对他们的作用。在一些调查中，这一点非常强烈，人们确实理解了这一点。一个人如何做出改变，因为可持续性和他们的日常角色取决于你实际担任什么职能。然后是那个循环性作品。所以我们知道我们创造了出色的产品。因此，我们可以看到今年市场上出现了一些伟大的生物基创新，但接下来要考虑循环性的下一步是什么，以及我们的设施、办公室和运营在减少负面影响方面的作用，从而产生积极影响。只是要继续下一个。那么为什么要产生影响呢？首先，这是与我们的董事会共同创建的地方，但我们想要一些简单易懂的东西，这样创造我们认为的影响力真的很有趣，也很容易理解。它的用途非常广泛，因此我们可以从您的个人意义上或通过品牌视角甚至从外部来考虑它。我们喜欢它与我们的艺术过程息息相关的事实。因此，创作是艺术艺术家和我们的社区所做的事情。所以这就是我们内部真正与之产生共鸣的方式。所以我现在要交给 Ajita，他可能会和我们谈谈。所以你已经在这</w:t>
      </w:r>
      <w:r>
        <w:rPr>
          <w:rFonts w:ascii="Segoe UI" w:eastAsia="Segoe UI" w:hAnsi="Segoe UI" w:cs="Segoe UI"/>
          <w:color w:val="323130"/>
          <w:sz w:val="24"/>
          <w:szCs w:val="24"/>
        </w:rPr>
        <w:lastRenderedPageBreak/>
        <w:t xml:space="preserve">个领域工作了很长时间，可持续性，创造影响意味着什么？发生了什么变化，发生了什么，也许还有一些新的目标。因此，我们将继续下一张幻灯片，让 Ajita 更好地将其变为现实。 </w:t>
      </w:r>
    </w:p>
    <w:p w14:paraId="54E45B81" w14:textId="137D1D41" w:rsidR="009626F3" w:rsidRPr="009626F3" w:rsidRDefault="009626F3">
      <w:pPr>
        <w:spacing w:line="300" w:lineRule="auto"/>
        <w:rPr>
          <w:rFonts w:ascii="Segoe UI" w:eastAsia="Segoe UI" w:hAnsi="Segoe UI" w:cs="Segoe UI"/>
          <w:b/>
          <w:bCs/>
          <w:color w:val="323130"/>
          <w:sz w:val="24"/>
          <w:szCs w:val="24"/>
        </w:rPr>
      </w:pPr>
      <w:r w:rsidRPr="009626F3">
        <w:rPr>
          <w:rFonts w:ascii="Segoe UI" w:eastAsia="Segoe UI" w:hAnsi="Segoe UI" w:cs="Segoe UI"/>
          <w:b/>
          <w:bCs/>
          <w:color w:val="323130"/>
          <w:sz w:val="24"/>
          <w:szCs w:val="24"/>
        </w:rPr>
        <w:t>阿吉塔·张伯伦</w:t>
      </w:r>
    </w:p>
    <w:p w14:paraId="38DD6092" w14:textId="08ED04AF" w:rsidR="007434E7" w:rsidRDefault="00EB102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谢谢，Sarah。因此，我们一直在努力，直到去年年中，我们一直在讨论碳中和成为我们现在将实现净零排放的目标之一。我将解释为什么和什么，为什么我们要从原来的位置发展到我们想去的地方。到 2024 年，今天也有可持续的产品销售。</w:t>
      </w:r>
      <w:r>
        <w:rPr>
          <w:rFonts w:ascii="Segoe UI" w:eastAsia="Segoe UI" w:hAnsi="Segoe UI" w:cs="Segoe UI"/>
          <w:color w:val="323130"/>
          <w:sz w:val="24"/>
          <w:szCs w:val="24"/>
        </w:rPr>
        <w:br/>
      </w:r>
      <w:r>
        <w:rPr>
          <w:rFonts w:ascii="Segoe UI" w:eastAsia="Segoe UI" w:hAnsi="Segoe UI" w:cs="Segoe UI"/>
          <w:color w:val="323130"/>
          <w:sz w:val="24"/>
          <w:szCs w:val="24"/>
        </w:rPr>
        <w:t>目前约为 8%。我们有一个非常强大的、你知道的、雄心勃勃的目标，即我们总销售额的 50% 需要是可持续的，这是一个 20-30 的目标。今天，我们使用 FedEx。FedEx 是为那些不知道社会道德展示交易所的人准备的，我们要求我们的供应商注册。我们将从它转向更强大的。对于我们的供应商来说，这将有助于我们的采购，并从合乎道德的角度，我们如何购买以及我们从谁那里购买。显然，我们在 2023 年已经有了 B Corp。我们仍然希望在 2026 年保持这一点。所以有些事情会发生变化，有些事情会保持不变。因此，作为明年工作的一部分，我们将把这个框架更多地带入生活，并以更详细的方式分享其中一些目标。但我认为其中一个关键因素对人们来说很重要，因为我认为我们使用了一个术语。碳中和。净零碳正值。所有这些术语都可以互换。您是否想稍微解释一下这些差异，也许我们可以继续下一个幻灯片帮助，例如生活。那么，碳中和是用相等的碳抵消来平衡选定的碳排放。所以这几乎就像为你造成的损害付出代价。碳中和非常关注范围 1 和 2，我们实际上不必关注范围 3。范围 3 占我们排放量的 93%。我们无法通过我们的部分进行控制。来自我们的上游供应商和下游的下游供应。发生了什么变化？我认为整个碳世界都发生了变化。它现在被视为漂绿，因为不会提供一些碳中和认证，而欧盟确实考虑了碳中和和漂绿。因此，我们将转向净零排放，这意味着这是对可持续发展的更严格的承诺，你在这里所做的就是你要消除。排放量与产生的排放量相同，因此您无法躲避它。这包括范围 1-2 和范围 3。我们在这里所做的是根据 1 1/2 摄氏度的科学目标，使我们自己的运营和价值链脱碳。所以这不仅仅是一个内部问题。Target，但它也在外部验证，因此我们将公开承诺并在外部验证。因此，我们也将成为业内第一个承诺实现净零排放的公司。因此，它非常强大，这与我们的 Linden Group 及其姊妹公司非常吻合，Becca 和 Hogan 作为董事会设定了最佳目标，我们仍然会有一个碳抵消元素，即我们在流程结束时这样做，而不是在我们选择这样做的时候这样做。我认为这绝对是我们向前迈出的一大步，这是真的。然后回到我们测量时的碳。什么？什么？你知道我们什么时候。确定可持续产品的含义？可持续产品对羽衣甘蓝意味着什么？那时，碳也将在我们制造的地方发挥作用，我们有绿色能源吗？我们从哪里购买？你知道，它走了多远？我们使用哪种交通工具？因此，所有这些因素也会影响我们的可持续产品标准。因此，我们继续下一张幻灯片。我只是期待着明年我俩将参与的部分工作是我们如何考虑在内部产生影响，它如何影响你作为个人，你在哪里工作，你所从事的职能，并与每个人互动，了解他们如何在创造影响中发挥作用。实际上，我们也希望收到您的来信。因此，如果您对我们如何做到这一点有想法。在您的职能部门、您所在地区或您的设施中实现这一目标。我们很想听听您的想法，因为我认为我们能做的越多。这些放在一起，这个模型真的引起了共鸣，并让组织中的正确变革者感到高兴，这也是我们绝对想做的事情。最后，我们真的想考虑我们的客户和消费者，以及他们如何产生影响。因此，我们很快就会在 Comex 上发表演讲，我们希望与我们的商业团队合作，探讨您认为我们的客户希望了解的可持续发展知识，您认为他们可能希望合作什么，例如，由于他们有自己的立法，哪些数据对他们有用。所以我们将举办一个研讨会。作为 Comex 的一部分，尝试获得一些想法，以便我们可以构建一个商业工具包，这将帮助他们在明年与客户就可持续发展以及我们如何共同创造影响进行对话。最后，我们的品牌也非常重要，因为它们如何在他们可以与我们的艺术社区讲述的故事中产生影响。因此，对于我们如何帮助将一些故事变为现实以及您在关注品牌和可持续创新时可能需要的支持的任何想法，我们也会在这里为您提供支持。</w:t>
      </w:r>
      <w:r>
        <w:rPr>
          <w:rFonts w:ascii="Segoe UI" w:eastAsia="Segoe UI" w:hAnsi="Segoe UI" w:cs="Segoe UI"/>
          <w:color w:val="323130"/>
          <w:sz w:val="24"/>
          <w:szCs w:val="24"/>
        </w:rPr>
        <w:br/>
      </w:r>
      <w:r>
        <w:rPr>
          <w:rFonts w:ascii="Segoe UI" w:eastAsia="Segoe UI" w:hAnsi="Segoe UI" w:cs="Segoe UI"/>
          <w:color w:val="323130"/>
          <w:sz w:val="24"/>
          <w:szCs w:val="24"/>
        </w:rPr>
        <w:t>我认为这是最后一张幻灯片，任何事情。所以，如果有任何问题，我们就在这里，但我们也在市政厅之外与我们取得联系。你们的速度非常快，所以我们仍然很努力。房间里有任何问题吗？我想我从她聊天开始。是的。有问题还是问题？yes.It 确实给了我们一个很好的观点。我重复这些问题。因此，我们在房间里提出了一个问题，即我们是否可以在法兰克福传达其中的一些内容。我想到法兰克福和南塔等。你知道这样的大事件。我绝对认为我们应该考虑可持续发展的故事想要讲述什么。所以是的，当然。让我们单独讨论一下，因为我认为创造影响并带着信息出现在法兰克福，这可能是谈论基于科学的目标、一些无用的创新，甚至只是你知道我们可以一起做一些不同事情，这可能会让人发笑。她说，不，设计几乎是最终的。但是，是的，那我想担心。我能成为的混乱是可持续性，我忘记了我能做什么。是的，是的，我会的。但是，是的，我认为肯定也有机会。其他问题，Lou，我有来自 Lou 的 Lou。我们一直在努力。我们举办了一个研讨会。不好意思。不好意思。Lou 的问题。如何定义可持续产品？它来自回收包装吗？它是它的一部分，但不是全部。我们在 Le Mond 举办了一个研讨会，我想已经持续了 4 周。有人去吗？Leman 让 MON 的团队、Ind 团队、regs 团队以及整个企业的各种利益相关者真正集思广益。要确定可持续产品标准和 Lou 的类别，您将积极参与产品平台和一切工作。所以它会齐头并进。我们还没有完全做到这一点，但我们确实有一个蓝图。因此，我们已经提出了一个标准，因此，作为您可能听说过的明年产品平台工作的一部分，我们正在研究如何在开发产品平台后将可持续产品标准纳入其中。所以当你在看。</w:t>
      </w:r>
      <w:r>
        <w:rPr>
          <w:rFonts w:ascii="Segoe UI" w:eastAsia="Segoe UI" w:hAnsi="Segoe UI" w:cs="Segoe UI"/>
          <w:color w:val="323130"/>
          <w:sz w:val="24"/>
          <w:szCs w:val="24"/>
        </w:rPr>
        <w:br/>
      </w:r>
      <w:r w:rsidR="007434E7">
        <w:rPr>
          <w:rFonts w:ascii="Segoe UI" w:eastAsia="Segoe UI" w:hAnsi="Segoe UI" w:cs="Segoe UI"/>
          <w:color w:val="323130"/>
          <w:sz w:val="24"/>
          <w:szCs w:val="24"/>
        </w:rPr>
        <w:t xml:space="preserve">NPD 和 EPD 通过产品平台，我们如何做出选择以及在那时您可以获得产品的可持续评级的风险。所以，这是 2025 年正在进行的工作，是的。然后，未来我们希望像贝克汉姆（Beckham）那样得到验证，例如皮埃尔（Pierre）。问题：在我们优化了碳足迹之后，我们如何通过基于科学的目标来抵消它？它的有用之处在于，它为您提供了一个非常清晰的框架，让您能够与 Pierce 合作，因此它将与我们讨论我们的碳转型计划是什么，以及我们将在不同地点采取哪些不同的举措。作为一家企业。然后它会验证并说，是的，这些计划看起来不错，然后它实际上会允许我们做一些抵消。但他们希望我们首先要做的是实现这一转变。所以会有一个允许的抵消元素，但是。要做的是挑战公司首先真正考虑脱碳，而不仅仅是抵消，好吧，Amelia 的好办法。我们在生命周期结束策略方面做了哪些工作？再次访问是 这就是为什么循环性是一个真正关键的思想。我知道 GC，您一直在与美国团队就我们可以合作的潜在合作伙伴关系进行大量讨论。我们还没有签署任何协议，但您能解释一下像 </w:t>
      </w:r>
      <w:proofErr w:type="spellStart"/>
      <w:r w:rsidR="007434E7">
        <w:rPr>
          <w:rFonts w:ascii="Segoe UI" w:eastAsia="Segoe UI" w:hAnsi="Segoe UI" w:cs="Segoe UI"/>
          <w:color w:val="323130"/>
          <w:sz w:val="24"/>
          <w:szCs w:val="24"/>
        </w:rPr>
        <w:t>terracycles</w:t>
      </w:r>
      <w:proofErr w:type="spellEnd"/>
      <w:r w:rsidR="007434E7">
        <w:rPr>
          <w:rFonts w:ascii="Segoe UI" w:eastAsia="Segoe UI" w:hAnsi="Segoe UI" w:cs="Segoe UI"/>
          <w:color w:val="323130"/>
          <w:sz w:val="24"/>
          <w:szCs w:val="24"/>
        </w:rPr>
        <w:t xml:space="preserve"> 这样的东西的确定性概念吗？对于那些已经存在一段时间的人来说，泰瑞环保再次出现，我们发现在美国，恐怖周期规则美国的监管规则与英国的规则略有不同。因此，我们可以提供回收服务。就像我说的，我想说过，我们仍处于对话阶段，但是。是的，注意这个空间，这样当您的产品被用作艺术家时，您可以在这里放下您的空管。而且可能会为我们回收利用。因此，循环性绝对是我们需要考虑的事情，实际上，不同的司法管辖区将开始奖励公司，这样你就可以真正收回费用，而不是支付费用，我们目前必须从环境的角度来做。所以，这是激励公司考虑循环性的好方法。那是针对美国的。商业支持平台的想法很棒，因此我们可以真正大声疾呼我们的工作，因此很想知道您认为我们在可持续发展声音方面与市场相比如何。这是个好问题，Jane。谢谢。 所以我认为首先，我们看到了竞争对手谈论可持续发展并提供一些可持续产品的片段。我还没有看到的是，我们的许多竞争对手真的站出来表示，我们有可持续发展计划，并将其垂直嵌入到业务中。所以我认为我们有机会从品牌推广中获得机会，也从我们的品牌那里获得了更多关于可持续发展的发言机会，我认为我们开始看到它，看到它，看到它通过，我们已经看到我们的一些竞争对手提供可持续产品。所以我认为，关键是我们如何利用我们已经在做的工作，让这种声音更大声地发出来，而像 </w:t>
      </w:r>
      <w:proofErr w:type="spellStart"/>
      <w:r w:rsidR="007434E7">
        <w:rPr>
          <w:rFonts w:ascii="Segoe UI" w:eastAsia="Segoe UI" w:hAnsi="Segoe UI" w:cs="Segoe UI"/>
          <w:color w:val="323130"/>
          <w:sz w:val="24"/>
          <w:szCs w:val="24"/>
        </w:rPr>
        <w:t>Namta</w:t>
      </w:r>
      <w:proofErr w:type="spellEnd"/>
      <w:r w:rsidR="007434E7">
        <w:rPr>
          <w:rFonts w:ascii="Segoe UI" w:eastAsia="Segoe UI" w:hAnsi="Segoe UI" w:cs="Segoe UI"/>
          <w:color w:val="323130"/>
          <w:sz w:val="24"/>
          <w:szCs w:val="24"/>
        </w:rPr>
        <w:t xml:space="preserve"> 和 Frankfurt 这样的机会也是一种非常好的方式，可以让人们看到在这方面发挥领导作用。 </w:t>
      </w:r>
    </w:p>
    <w:p w14:paraId="03FA4275" w14:textId="71D34607" w:rsidR="008D5DDB" w:rsidRDefault="00EB1020">
      <w:pPr>
        <w:spacing w:line="300" w:lineRule="auto"/>
      </w:pPr>
      <w:r>
        <w:rPr>
          <w:rFonts w:ascii="Segoe UI" w:eastAsia="Segoe UI" w:hAnsi="Segoe UI" w:cs="Segoe UI"/>
          <w:color w:val="323130"/>
          <w:sz w:val="24"/>
          <w:szCs w:val="24"/>
        </w:rPr>
        <w:t>您还有其他问题吗？这只是一条评论，不，一个积极的评论。Jack 的好观点是，将其用作改变市场的工具会很棒。</w:t>
      </w:r>
      <w:r>
        <w:rPr>
          <w:rFonts w:ascii="Segoe UI" w:eastAsia="Segoe UI" w:hAnsi="Segoe UI" w:cs="Segoe UI"/>
          <w:color w:val="323130"/>
          <w:sz w:val="24"/>
          <w:szCs w:val="24"/>
        </w:rPr>
        <w:br/>
      </w:r>
      <w:r>
        <w:rPr>
          <w:rFonts w:ascii="Segoe UI" w:eastAsia="Segoe UI" w:hAnsi="Segoe UI" w:cs="Segoe UI"/>
          <w:color w:val="323130"/>
          <w:sz w:val="24"/>
          <w:szCs w:val="24"/>
        </w:rPr>
        <w:t>我还有另一个注意到 50% 可持续销售，为什么不是 100%呢？这难道不是革命性的吗？所以这 50% 来自 Ben 来自 Lending 集团，这是他们对公司 20-30 年的目标，但我同意这是一直以来的事情，你知道，我们可以，如果我们愿意，我们总是可以超额交付。是的。但我认为这是关于从某个地方开始并有目标。因为我认为，如果我们衡量它，那么我们就可以跟踪它，我们可以改进它。但这是个好问题。我会对此添加 2 条评论。我们假设我们今天会是这样，但我们必须或多或少地以 8% 的比例退还观看次数。所以首先从 8% 到 50%。它需要，在技术可操作性方面，我们必须从配方的角度在包装上取得重大进展。但这已经意味着我们需要非常大胆地处理产品组合，因为这意味着接受列表或用等效产品替换当今表现良好的产品（如果存在或仍然存在）。因此，通常在这种情况下，我们会决定何时推出新产品，例如。生物树脂可以说，它不是我们提供的丙烯酸树脂的附加物。细分市场，但将被取代的东西取代了表现良好的现有租金，因此这将是一个强大的推动力。在与艺术家的对话中，我们看到有时他们更希望我们进行更换而不告诉他们，只是因为有时从质量的角度来看，人们认为可持续没有那么好。所以我认为，当我们研究商业工具包时，以及我们如何与客户和消费者沟通，可持续产品不是过去的可持续产品，它们可能没有相同的质量和性能，这就是我们需要考虑的事情。我想我想到你的观点，你知道，如果你在做生物树脂，那么你为什么要销售非可持续产品是你所说的，是的，这就是我们的客户对我们或消费者所说的。好吧，也许还有更多问题。还有房间里的房子。我想要一个给你。如果我们回到净零碳中和。所以你已经非常清楚，从碳中和到净零排放是非常苛刻的，因为这意味着这是关于减少排放而不是抵消，第二，范围三的范围可以更广，也许每个人都不清楚范围 3 代表什么，但它意味着什么。进一步观察上游价值变化及其对我们供应商的影响。我们是否正在努力，我们确实在努力。我们相信，我们可以推动他们做出改变，并在产品中实现更可持续的发展，当然，在原材料中交付。我的意思是我们正在进行一个范围 3 项目。今年，我们一直在与采购团队合作。在这个项目开始时，很难获得信息，但你越努力，你就会发现信息实际上就在那里。我们合作的大多数供应商，当然在 Mona 都位于欧洲。他们将拥有相同的内容。我们必须遵循相同的立法，所以他们自然应该有它。那又怎样？我们所做的工作结果是，他们也在他们的旅程中。所以我们相信这一点。虽然这会很困难，但从范围 3 的角度来看，这将是一个漫长的过渡期，但我们的供应商肯定会走上同样的旅程，我们正在考虑范围 3 到 2050 年的净零排放目标。我认为你在那里提出了一个很好的观点。一个男人也是，我们，这告诉了她的术语并起诉可持续发展世界。这是一门全新的语言和碳素养课程。我们正在考虑如何通过 Colrat Academy 将培训也带到项圈中。所以，也许这是一个在线学习或赦免，然后我们可以做一些事情来开始讲座，开始让一些术语栩栩如生，因为我们知道它有 1-2 年和 3 年的时间，我们把它扔来扔去，要真正理解它在细化层面上的真正含义可能是一个相当大的挑战。一 我们有什么想法 对于制定一个计划，我们在我们的网站上提供或销售替换零件，以便我们可以鼓励消费者重复使用和维持我们的计划，而不是重新购买全新的产品。现在是思考时间。这真是个好主意。是的，我认为我认为这些东西真的是好主意。我认为，随着我们从 D 到 CI 的成长和学习，我们认为这是一个机会，可以以不同的方式思考消费者体验。所以这可能是有忠诚度计划或奖励方式。感谢 Miss 做出更可持续的选择。显然，我们才刚刚开始从 D 到 C 的旅程，但我认为这绝对是我们应该做的事情。我们应该始终思考如何看待我们的消费者在他们正在经历的旅程中的情况。是的，我认为我们是。你知道，我们过去修理过灯芯草，最低限度是我想我以前有一袋水刷，我们总是临时送出去更换。但是，是的，我喜欢你的想法，Lauren，有一个正式的地方。</w:t>
      </w:r>
      <w:r>
        <w:rPr>
          <w:rFonts w:ascii="Segoe UI" w:eastAsia="Segoe UI" w:hAnsi="Segoe UI" w:cs="Segoe UI"/>
          <w:color w:val="323130"/>
          <w:sz w:val="24"/>
          <w:szCs w:val="24"/>
        </w:rPr>
        <w:br/>
      </w:r>
      <w:r w:rsidR="009626F3" w:rsidRPr="009626F3">
        <w:rPr>
          <w:rFonts w:ascii="Segoe UI" w:eastAsia="Segoe UI" w:hAnsi="Segoe UI" w:cs="Segoe UI"/>
          <w:b/>
          <w:bCs/>
          <w:color w:val="323130"/>
          <w:sz w:val="24"/>
          <w:szCs w:val="24"/>
        </w:rPr>
        <w:t xml:space="preserve">罗曼·吉尼尔好的，太好了。非常感谢。Sarah </w:t>
      </w:r>
      <w:r>
        <w:rPr>
          <w:rFonts w:ascii="Segoe UI" w:eastAsia="Segoe UI" w:hAnsi="Segoe UI" w:cs="Segoe UI"/>
          <w:color w:val="323130"/>
          <w:sz w:val="24"/>
          <w:szCs w:val="24"/>
        </w:rPr>
        <w:t>感谢这个激动人心的节目。因此，在可持续发展方面，创造影响是您的座右铭，让我们牢记这一点，让我们都成为大使。假设我做到了。然后我们可以交付。但这是一个漫长的旅程，因此我们会不断向您更新。明年年初，也许是的。好的，太好了。谢谢大家。祝你今天愉快，我想我们会在年底前举行最后一次市政厅会议。12 月初还是 12 月中旬？再见。谢谢。</w:t>
      </w:r>
    </w:p>
    <w:p w14:paraId="03FA4276" w14:textId="7342508F" w:rsidR="008D5DDB" w:rsidRDefault="00EB1020">
      <w:pPr>
        <w:spacing w:line="300" w:lineRule="auto"/>
      </w:pPr>
      <w:r>
        <w:rPr>
          <w:rFonts w:ascii="Segoe UI" w:eastAsia="Segoe UI" w:hAnsi="Segoe UI" w:cs="Segoe UI"/>
          <w:b/>
          <w:bCs/>
          <w:color w:val="605E5C"/>
          <w:sz w:val="24"/>
          <w:szCs w:val="24"/>
        </w:rPr>
        <w:br/>
      </w:r>
    </w:p>
    <w:sectPr w:rsidR="008D5DD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1464D"/>
    <w:multiLevelType w:val="hybridMultilevel"/>
    <w:tmpl w:val="972AB36C"/>
    <w:lvl w:ilvl="0" w:tplc="C0309970">
      <w:start w:val="1"/>
      <w:numFmt w:val="bullet"/>
      <w:lvlText w:val="●"/>
      <w:lvlJc w:val="left"/>
      <w:pPr>
        <w:ind w:left="720" w:hanging="360"/>
      </w:pPr>
    </w:lvl>
    <w:lvl w:ilvl="1" w:tplc="D28827C2">
      <w:start w:val="1"/>
      <w:numFmt w:val="bullet"/>
      <w:lvlText w:val="○"/>
      <w:lvlJc w:val="left"/>
      <w:pPr>
        <w:ind w:left="1440" w:hanging="360"/>
      </w:pPr>
    </w:lvl>
    <w:lvl w:ilvl="2" w:tplc="8216001C">
      <w:start w:val="1"/>
      <w:numFmt w:val="bullet"/>
      <w:lvlText w:val="■"/>
      <w:lvlJc w:val="left"/>
      <w:pPr>
        <w:ind w:left="2160" w:hanging="360"/>
      </w:pPr>
    </w:lvl>
    <w:lvl w:ilvl="3" w:tplc="7E18E9B8">
      <w:start w:val="1"/>
      <w:numFmt w:val="bullet"/>
      <w:lvlText w:val="●"/>
      <w:lvlJc w:val="left"/>
      <w:pPr>
        <w:ind w:left="2880" w:hanging="360"/>
      </w:pPr>
    </w:lvl>
    <w:lvl w:ilvl="4" w:tplc="C4187C90">
      <w:start w:val="1"/>
      <w:numFmt w:val="bullet"/>
      <w:lvlText w:val="○"/>
      <w:lvlJc w:val="left"/>
      <w:pPr>
        <w:ind w:left="3600" w:hanging="360"/>
      </w:pPr>
    </w:lvl>
    <w:lvl w:ilvl="5" w:tplc="459AA220">
      <w:start w:val="1"/>
      <w:numFmt w:val="bullet"/>
      <w:lvlText w:val="■"/>
      <w:lvlJc w:val="left"/>
      <w:pPr>
        <w:ind w:left="4320" w:hanging="360"/>
      </w:pPr>
    </w:lvl>
    <w:lvl w:ilvl="6" w:tplc="3D6CDFA0">
      <w:start w:val="1"/>
      <w:numFmt w:val="bullet"/>
      <w:lvlText w:val="●"/>
      <w:lvlJc w:val="left"/>
      <w:pPr>
        <w:ind w:left="5040" w:hanging="360"/>
      </w:pPr>
    </w:lvl>
    <w:lvl w:ilvl="7" w:tplc="AD06600A">
      <w:start w:val="1"/>
      <w:numFmt w:val="bullet"/>
      <w:lvlText w:val="●"/>
      <w:lvlJc w:val="left"/>
      <w:pPr>
        <w:ind w:left="5760" w:hanging="360"/>
      </w:pPr>
    </w:lvl>
    <w:lvl w:ilvl="8" w:tplc="E7CE4FC4">
      <w:start w:val="1"/>
      <w:numFmt w:val="bullet"/>
      <w:lvlText w:val="●"/>
      <w:lvlJc w:val="left"/>
      <w:pPr>
        <w:ind w:left="6480" w:hanging="360"/>
      </w:pPr>
    </w:lvl>
  </w:abstractNum>
  <w:num w:numId="1" w16cid:durableId="197398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DB"/>
    <w:rsid w:val="0000490A"/>
    <w:rsid w:val="001A42F4"/>
    <w:rsid w:val="00294A67"/>
    <w:rsid w:val="00490793"/>
    <w:rsid w:val="00557368"/>
    <w:rsid w:val="005E3220"/>
    <w:rsid w:val="007360D3"/>
    <w:rsid w:val="007434E7"/>
    <w:rsid w:val="0077563B"/>
    <w:rsid w:val="008D5DDB"/>
    <w:rsid w:val="009626F3"/>
    <w:rsid w:val="00D36952"/>
    <w:rsid w:val="00EB10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4268"/>
  <w15:docId w15:val="{05A9DAA3-FD87-43E9-904A-02AEECC2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5E32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1398</Words>
  <Characters>7969</Characters>
  <Application>Microsoft Office Word</Application>
  <DocSecurity>0</DocSecurity>
  <Lines>66</Lines>
  <Paragraphs>18</Paragraphs>
  <ScaleCrop>false</ScaleCrop>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2024-11-11T11:45:00Z</dcterms:created>
  <dcterms:modified xsi:type="dcterms:W3CDTF">2024-11-11T13:55:00Z</dcterms:modified>
</cp:coreProperties>
</file>