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4268" w14:textId="2061505B" w:rsidR="008D5DDB" w:rsidRPr="005448E8" w:rsidRDefault="00EB1020">
      <w:pPr>
        <w:spacing w:after="100"/>
        <w:rPr>
          <w:lang w:val="fr-FR"/>
        </w:rPr>
      </w:pPr>
      <w:r w:rsidRPr="005448E8">
        <w:rPr>
          <w:rFonts w:ascii="Segoe UI" w:eastAsia="Segoe UI" w:hAnsi="Segoe UI" w:cs="Segoe UI"/>
          <w:b/>
          <w:bCs/>
          <w:color w:val="323130"/>
          <w:sz w:val="34"/>
          <w:szCs w:val="34"/>
          <w:lang w:val="fr-FR"/>
        </w:rPr>
        <w:t>Assemblée publique</w:t>
      </w:r>
    </w:p>
    <w:p w14:paraId="03FA4269" w14:textId="77777777" w:rsidR="008D5DDB" w:rsidRPr="005448E8" w:rsidRDefault="00EB1020">
      <w:pPr>
        <w:spacing w:after="100"/>
        <w:rPr>
          <w:lang w:val="fr-FR"/>
        </w:rPr>
      </w:pPr>
      <w:r w:rsidRPr="005448E8">
        <w:rPr>
          <w:rFonts w:ascii="Segoe UI" w:eastAsia="Segoe UI" w:hAnsi="Segoe UI" w:cs="Segoe UI"/>
          <w:color w:val="605E5C"/>
          <w:sz w:val="17"/>
          <w:szCs w:val="17"/>
          <w:lang w:val="fr-FR"/>
        </w:rPr>
        <w:t>7 novembre 2024 13:10</w:t>
      </w:r>
    </w:p>
    <w:p w14:paraId="03FA426A" w14:textId="77777777" w:rsidR="008D5DDB" w:rsidRPr="005448E8" w:rsidRDefault="00EB1020">
      <w:pPr>
        <w:spacing w:after="100"/>
        <w:rPr>
          <w:lang w:val="fr-FR"/>
        </w:rPr>
      </w:pPr>
      <w:r w:rsidRPr="005448E8">
        <w:rPr>
          <w:rFonts w:ascii="Segoe UI" w:eastAsia="Segoe UI" w:hAnsi="Segoe UI" w:cs="Segoe UI"/>
          <w:color w:val="605E5C"/>
          <w:sz w:val="17"/>
          <w:szCs w:val="17"/>
          <w:lang w:val="fr-FR"/>
        </w:rPr>
        <w:t>51m 32s</w:t>
      </w:r>
    </w:p>
    <w:p w14:paraId="7706AA2E" w14:textId="1D66DA6F" w:rsidR="00D36952" w:rsidRPr="005448E8" w:rsidRDefault="00EB1020">
      <w:pPr>
        <w:spacing w:line="300" w:lineRule="auto"/>
        <w:rPr>
          <w:rFonts w:ascii="Segoe UI" w:eastAsia="Segoe UI" w:hAnsi="Segoe UI" w:cs="Segoe UI"/>
          <w:color w:val="323130"/>
          <w:sz w:val="24"/>
          <w:szCs w:val="24"/>
          <w:lang w:val="fr-FR"/>
        </w:rPr>
      </w:pPr>
      <w:r w:rsidRPr="005448E8">
        <w:rPr>
          <w:rFonts w:ascii="Segoe UI" w:eastAsia="Segoe UI" w:hAnsi="Segoe UI" w:cs="Segoe UI"/>
          <w:b/>
          <w:bCs/>
          <w:color w:val="605E5C"/>
          <w:sz w:val="24"/>
          <w:szCs w:val="24"/>
          <w:lang w:val="fr-FR"/>
        </w:rPr>
        <w:br/>
      </w:r>
      <w:r w:rsidR="00490793" w:rsidRPr="005448E8">
        <w:rPr>
          <w:rFonts w:ascii="Segoe UI" w:eastAsia="Segoe UI" w:hAnsi="Segoe UI" w:cs="Segoe UI"/>
          <w:b/>
          <w:bCs/>
          <w:color w:val="605E5C"/>
          <w:sz w:val="24"/>
          <w:szCs w:val="24"/>
          <w:lang w:val="fr-FR"/>
        </w:rPr>
        <w:t xml:space="preserve">Romain Guinier   </w:t>
      </w:r>
      <w:r w:rsidRPr="005448E8">
        <w:rPr>
          <w:rFonts w:ascii="Segoe UI" w:eastAsia="Segoe UI" w:hAnsi="Segoe UI" w:cs="Segoe UI"/>
          <w:color w:val="323130"/>
          <w:sz w:val="24"/>
          <w:szCs w:val="24"/>
          <w:lang w:val="fr-FR"/>
        </w:rPr>
        <w:br/>
        <w:t xml:space="preserve">Bonjour à tous. Bien qu'il fasse un froid glacial aujourd'hui dans le hub, nous allons essayer de nous réchauffer un peu et j'ai ce but d'avoir deux excellents membres de l'équipe avec moi et le sujet clé d'aujourd'hui sera principalement la durabilité. Je suis donc très heureux d'avoir cette salle de pierre animée par vous deux, Sarah et Adita. Mais avant de passer à cette partie, je voulais juste vous donner une mise à jour rapide sur les affaires sur la perspective de l'entreprise. Nous sommes au début du mois de novembre.Je suis sûr que vous vous souvenez tous que nous. Eu un troisième trimestre relativement difficile de juillet à septembre.En dessous des attentes pour le chou, la bonne nouvelle est que nous venons de terminer un excellent mois d'octobre avec environ 12 millions de ventes nettes, ce qui est nettement supérieur à ce que nous avons réussi à réaliser l'année dernière en termes de mois de croissance. Par rapport au mois d'octobre de l'année dernière, cela représente presque plus 18%, ce qui était vraiment un bon soulagement après ces mouvements difficiles et nous voyons que même si vous êtes aujourd'hui, les ventes restent en dessous de ce que nous étions l'année dernière, nous avons réussi à réduire, disons, l'écart de moitié. Nous sommes donc maintenant à -2 en termes de ventes nettes par rapport à l'année dernière et au mois d'octobre. Et évidemment, nous verrons en fonction de novembre et décembre comment nous clôturerons. L'année. Mais je voulais vraiment dire bravo aux équipes car l'environnement reste très défavorable. Que ce soit du point de vue des ventes ou du point de vue opérationnel sur les deux fronts, nous avons plutôt bien travaillé en octobre.Les usines et DCS ont réussi à bien livrer en octobre et la plupart des marchés clés ont performé comme prévu, voire légèrement mieux. L'Europe n'est pas du tout grâce à l'Italie qui est en bonne forme. International.Target et nous savons que nous avons dû passer un mois difficile avant que la Chine ne soit dans le rang et que le Royaume-Uni est dans l'ensemble sur la bonne voie depuis le début des mois. Le seul défi qui reste cette année se situe principalement aux États-Unis et vous savez à quel point les États-Unis sont importants pour les koalas. Il représente près de 50 % des ventes et il génère vraiment des bénéfices pour l'entreprise elle-même aux États-Unis. Commence à se courber. C'est un peu plus compliqué pour l'entreprise Dans </w:t>
      </w:r>
      <w:r w:rsidRPr="005448E8">
        <w:rPr>
          <w:rFonts w:ascii="Segoe UI" w:eastAsia="Segoe UI" w:hAnsi="Segoe UI" w:cs="Segoe UI"/>
          <w:color w:val="323130"/>
          <w:sz w:val="24"/>
          <w:szCs w:val="24"/>
          <w:lang w:val="fr-FR"/>
        </w:rPr>
        <w:lastRenderedPageBreak/>
        <w:t>l'ensemble.</w:t>
      </w:r>
      <w:r w:rsidRPr="005448E8">
        <w:rPr>
          <w:rFonts w:ascii="Segoe UI" w:eastAsia="Segoe UI" w:hAnsi="Segoe UI" w:cs="Segoe UI"/>
          <w:color w:val="323130"/>
          <w:sz w:val="24"/>
          <w:szCs w:val="24"/>
          <w:lang w:val="fr-FR"/>
        </w:rPr>
        <w:br/>
        <w:t xml:space="preserve">Mais nous avons une perspective positive aux États-Unis, en Amérique du Nord, notamment avec notre premier client Michaels.L'équipe travaille depuis des mois avec Michaels pour réinventer la façon dont le segment Arts serait présenté, et Michael a récemment pris la décision d'étendre nos succursales à travers la catégorie, ce qui va apporter de nouvelles commandes.  significatives. Nous allons élargir avec eux cette nouvelle, disons, mise en page pour les catégories d'art dans tous les magasins, ce qui va générer plus de commandes. Y compris un significatif qui devrait être remis sur facture en novembre ou décembre. Je vois une fille devant moi qui croise les doigts. Nous aussi, nous tous. Mais c'est bien. Soyez un bon support pour une conclusion. Mieux l'année en novembre et December.So évidemment il faut continuer à pousser pour la partie restante de l'année : les ventes en novembre et décembre en même temps, rester vigilant en termes de dépenses et très, très exigeant et agile en termes d'exécution quotidienne pour que tout se passe et s'assurer que le. Et les opportunités que nous avons à Mon, je les laisserai transformées en une véritable entreprise. Vous le savez peut-être et la plupart d'entre vous sont manifestement inquiets, et c'est en partie le cas. Nous sommes actuellement plongés dans le processus du budget de 2025. Comme toujours, c'est un exercice très délicat et exigeant. Nous nous mettrons d'accord demain avec la GLT sur la manière finale de clôturer ce budget après deux cycles. Je dirais avec HBU. Le contexte est assez difficile car le marché. Cela reste défavorable parce que nous commencerons le 25 avec un lit légèrement plus lent et plus lent que ce que nous pensions il y a quelques mois. Mais ce qui est important, c'est que les priorités pour l'année prochaine, celles de l'année prochaine, restent inchangées. We.Want développer davantage notre marque d'intention ? Il y a des opportunités pour la plupart des marques sur de nouveaux territoires, à commencer par Liquitex. C'est le cas, lorsque nous parlons de petites marques, par exemple. Là où nous voulons mettre les murs aux États-Unis, nous voulons continuer à croître de D à C, donc nous ne doublerons pas exactement l'activité l'année prochaine, mais ce sera une croissance très solide à deux chiffres. Nous voulons continuer à travailler sur l'activation de la chaîne de masse et vous savez que le groupe de groupes très divers qui y travaille dans toute l'entreprise pour y parvenir en 2026. Mais pour commencer à explorer les opportunités en 2025, nous voulons pousser davantage la catégorie des acryliques. Il y a donc une liste relativement courte d'initiatives très importantes qui guideront notre année 2025, avec un impact immédiat sur l'entreprise pour </w:t>
      </w:r>
      <w:r w:rsidRPr="005448E8">
        <w:rPr>
          <w:rFonts w:ascii="Segoe UI" w:eastAsia="Segoe UI" w:hAnsi="Segoe UI" w:cs="Segoe UI"/>
          <w:color w:val="323130"/>
          <w:sz w:val="24"/>
          <w:szCs w:val="24"/>
          <w:lang w:val="fr-FR"/>
        </w:rPr>
        <w:lastRenderedPageBreak/>
        <w:t xml:space="preserve">l'année prochaine ou juste en préparation pour 2026. Et en même temps, il est évident qu'il faut se concentrer sur les opportunités de création de valeur, en étant intelligent dans la façon dont nous traitons l'organisation. Les ressources, la façon dont nous réaffectons les frais généraux pour nous concentrer vraiment sur le bon sujet, tout cela va être moteur l'année prochaine et l'approbation finale du budget aura lieu au début de décembre, alors que nous aurons le dernier conseil d'administration avec les membres du conseil qui aura lieu ici à Londres le 3 décembre, si je me souviens bien. Je voulais aussi dire une petite note sur les marchés. Évidemment, la performance du marché est importante, mais il y a beaucoup de choses qui se passent, vous savez, sur les marchés et nous avons eu l'occasion de visiter quelques-uns d'entre nous sur les marchés au cours des derniers mois. GAIL a été absente pendant deux semaines pour visiter la Chine, allant en Australie. Il y a eu un très long voyage et je sais que pour elle, cela a été celui-ci. Je pense que la dernière fois que je suis allé dans ce pays, c'était il y a déjà cinq ou six ans. C'est donc toujours important de voir. Quoi? Disons que c'est le chemin que nous avons réussi à faire cette année, mais. De bons retours sur la façon dont l'entreprise se transforme, la façon dont l'état d'esprit de l'équipe évolue. De bonnes occasions de discuter avec Jasco, ou disons, ou peut-être des partenaires commerciaux les plus importants en tant que distributeur et de revenir avec une excellente initiative qu'ils développent localement et qui peut également nous inspirer du point de vue de la marque. C'était vraiment instructif. De mon côté, je suis allé en Espagne avec Jay.Et nous avons eu une visite de deux jours, très bien, organisée par Vicente et Iberia pour Colart qui fait une très bonne année. On voit que sur ce genre de marchés, on est clairement en surperformance sur certaines catégories stratégiques. Serait-ce une aquarelle, tout en médium, mais nous voyons aussi que c'est certains que nous visitons sur le marché qu'il y a d'autres opportunités pour Colart juste pour le nommer Baria.Liquitex a de nouveau de la place pour grandir et nous avons identifié avec l'équipe des opportunités d'aller plus loin l'année prochaine. Je pourrais également mentionner le Japon, où nous avons tenu, il y a quelques semaines, la dernière réunion du conseil d'administration de cette année. Le Japon est en croissance cette année, une partie provient d'une augmentation de 6% du blond. J'adorerais que ces gens aient une augmentation sur tous les marchés. Mais aussi grâce à la manière dont nous développons le partenariat avec Faber Castle, 160 magasins supplémentaires ont déjà été ouverts. Sur ce marché et l'année prochaine, le Japon touchant du bois, nous devrions à nouveau atteindre </w:t>
      </w:r>
      <w:r w:rsidRPr="005448E8">
        <w:rPr>
          <w:rFonts w:ascii="Segoe UI" w:eastAsia="Segoe UI" w:hAnsi="Segoe UI" w:cs="Segoe UI"/>
          <w:color w:val="323130"/>
          <w:sz w:val="24"/>
          <w:szCs w:val="24"/>
          <w:lang w:val="fr-FR"/>
        </w:rPr>
        <w:lastRenderedPageBreak/>
        <w:t>un objectif à deux chiffres. Je voulais juste vous donner ces exemples et il y en a beaucoup d'autres à vous raconter. Oui, les affaires, oui, les investissements sur le marché. Mais nous voyons qu'il y a encore des opportunités de marché où nous parvenons à gagner des parts de marché, où nous avons réussi à nous développer et c'est vraiment rafraîchissant pour nous tous. C'est donc ce que je voulais dire aujourd'hui. Et je passerai la parole à Sarah et Ajita. Vous tous, nous avons 5 piliers stratégiques dans le cadre de la réalisation de 2031 de ce pilier, et c'est un important qui concerne la création de valeur durable et le grand sujet pour nous de dire, OK, comment y parvenir ? Quelles sont les prochaines étapes ? Et il y a beaucoup de projets et d'initiatives.</w:t>
      </w:r>
    </w:p>
    <w:p w14:paraId="3D86556F" w14:textId="77777777" w:rsidR="007434E7" w:rsidRPr="007434E7" w:rsidRDefault="007434E7">
      <w:pPr>
        <w:spacing w:line="300" w:lineRule="auto"/>
        <w:rPr>
          <w:rFonts w:ascii="Segoe UI" w:eastAsia="Segoe UI" w:hAnsi="Segoe UI" w:cs="Segoe UI"/>
          <w:b/>
          <w:bCs/>
          <w:color w:val="323130"/>
          <w:sz w:val="24"/>
          <w:szCs w:val="24"/>
        </w:rPr>
      </w:pPr>
      <w:r w:rsidRPr="007434E7">
        <w:rPr>
          <w:rFonts w:ascii="Segoe UI" w:eastAsia="Segoe UI" w:hAnsi="Segoe UI" w:cs="Segoe UI"/>
          <w:b/>
          <w:bCs/>
          <w:color w:val="323130"/>
          <w:sz w:val="24"/>
          <w:szCs w:val="24"/>
        </w:rPr>
        <w:t>Sara Brennan</w:t>
      </w:r>
    </w:p>
    <w:p w14:paraId="6B7A0871" w14:textId="77777777" w:rsidR="009626F3" w:rsidRPr="005448E8" w:rsidRDefault="00EB1020">
      <w:pPr>
        <w:spacing w:line="300" w:lineRule="auto"/>
        <w:rPr>
          <w:rFonts w:ascii="Segoe UI" w:eastAsia="Segoe UI" w:hAnsi="Segoe UI" w:cs="Segoe UI"/>
          <w:color w:val="323130"/>
          <w:sz w:val="24"/>
          <w:szCs w:val="24"/>
          <w:lang w:val="fr-FR"/>
        </w:rPr>
      </w:pPr>
      <w:r w:rsidRPr="005448E8">
        <w:rPr>
          <w:rFonts w:ascii="Segoe UI" w:eastAsia="Segoe UI" w:hAnsi="Segoe UI" w:cs="Segoe UI"/>
          <w:color w:val="323130"/>
          <w:sz w:val="24"/>
          <w:szCs w:val="24"/>
          <w:lang w:val="fr-FR"/>
        </w:rPr>
        <w:t>Merci Romain. Elliot, ça te dérange de monter les diapositives, s'il te plaît ?</w:t>
      </w:r>
      <w:r w:rsidRPr="005448E8">
        <w:rPr>
          <w:rFonts w:ascii="Segoe UI" w:eastAsia="Segoe UI" w:hAnsi="Segoe UI" w:cs="Segoe UI"/>
          <w:color w:val="323130"/>
          <w:sz w:val="24"/>
          <w:szCs w:val="24"/>
          <w:lang w:val="fr-FR"/>
        </w:rPr>
        <w:br/>
      </w:r>
      <w:r>
        <w:rPr>
          <w:rFonts w:ascii="Segoe UI" w:eastAsia="Segoe UI" w:hAnsi="Segoe UI" w:cs="Segoe UI"/>
          <w:color w:val="323130"/>
          <w:sz w:val="24"/>
          <w:szCs w:val="24"/>
        </w:rPr>
        <w:t xml:space="preserve">Merci. </w:t>
      </w:r>
      <w:r w:rsidRPr="005448E8">
        <w:rPr>
          <w:rFonts w:ascii="Segoe UI" w:eastAsia="Segoe UI" w:hAnsi="Segoe UI" w:cs="Segoe UI"/>
          <w:color w:val="323130"/>
          <w:sz w:val="24"/>
          <w:szCs w:val="24"/>
          <w:lang w:val="fr-FR"/>
        </w:rPr>
        <w:t xml:space="preserve">Donc, la création de valeur durable, je pense que nous connaissons tous très bien la stratégie Collart 2030. Mais ce que nous avons fait récemment, c'est de revenir sur les données de notre enquête auprès des employés sur la durabilité et de parler avec beaucoup d'entre vous dans l'entreprise et la création de valeur durable est quelque chose qui est encore un peu difficile pour nous de vraiment comprendre ce que cela signifie, ce que cela signifie dans la vie de tous les jours, comment pouvons-nous donner vie à cela individuellement chez Colart en tant qu'employés.  Mais aussi comment pouvons-nous commencer à y penser ? Donc, ce que nous avons fait, c'est qu'une partie de l'élaboration de notre feuille de route consiste à bien réfléchir, à ce que nous pouvons faire avec la création de valeur durable pour vraiment donner vie à cela et à réfléchir à la façon dont nous pourrions peut-être renommer cela et à ce qu'est ce genre d'objectifs et comment ils doivent évoluer. Ainsi, notre nouvelle feuille de route en matière de développement durable chez Colart s'appellera creating impact et le nom pour cela a été créé avec notre conseil d'administration en septembre et avec notre propriétaire. Donc on aime beaucoup le nom, on pense qu'il est assez simple et peut-être qu'il aidera à démystifier un peu quoi. La création de valeur durable signifie que nous allons simplement passer à la diapositive suivante. S'il te plaît, Elliot. Qu'est-ce que cela signifie en termes de Form 2030 Strategy House ? C'est assez simple. Nous allons prendre la création de valeur durable, la remplacer par la création d'impact. Mais plus important encore, il y aura 3 flux de travail qui se situeront en dessous. Nous pouvons donc aligner et mesurer ce que nous voulons faire et réaliser en matière de durabilité, puis vraiment le faire et le réintégrer dans l'entreprise. Et aussi réfléchir au rôle que nous pouvons jouer auprès </w:t>
      </w:r>
      <w:r w:rsidRPr="005448E8">
        <w:rPr>
          <w:rFonts w:ascii="Segoe UI" w:eastAsia="Segoe UI" w:hAnsi="Segoe UI" w:cs="Segoe UI"/>
          <w:color w:val="323130"/>
          <w:sz w:val="24"/>
          <w:szCs w:val="24"/>
          <w:lang w:val="fr-FR"/>
        </w:rPr>
        <w:lastRenderedPageBreak/>
        <w:t xml:space="preserve">de nos clients. Les consommateurs dans ce parcours, ils vont donc créer de la valeur. Nous comprenons donc toujours que la création de valeur est quelque chose que nous voulons faire, en créant une culture durable et en réfléchissant à la circularité dans l'avenir de l'innovation durable. Je vais donc passer au suivant. Et c'est ainsi que nous allons commencer à réfléchir à la création d'impact en interne chez collat. Et je pense qu'il sera vraiment intéressant pour nous de commencer à réfléchir à la façon dont nous pouvons commencer à communiquer davantage sur cela, que ce soit par le biais de nos marques ou de nos clients, et les opportunités que nous avons là pour vraiment commencer à penser à créer un impact au-delà de la collat. Et donc, le travail que j'effectuerai avec beaucoup d'entre vous l'année prochaine consistera à réfléchir à la façon dont nous pouvons créer un impact en interne et l'intégrer dans nos fonctions et dans nos rôles individuels. Et c'est toujours très important de créer de la valeur et de penser à cet impact économique, social et environnemental. Donc, penser à la durabilité, peut-être d'une manière un peu plus holistique que ce que nous avons fait auparavant, en pensant à la culture que nous voulons. Alors, comment pouvons-nous vraiment intégrer cela et tout le monde chez Colac sait à quel point la durabilité joue un rôle pour eux. C'est quelque chose qui est ressorti très fort dans certaines des enquêtes qui ont été faites avec une grande compréhension. Comment quelqu'un peut faire un changement, car la durabilité et son rôle quotidien dépendent, quelle que soit la fonction dans laquelle vous vous asseyez réellement. Et puis il y a la circularité. Nous savons donc que nous créons des produits fantastiques. Nous pouvons donc voir de grandes innovations sur le marché cette année avec le biosourcé, mais nous réfléchissons ensuite à la prochaine étape de la circularité et au rôle de nos installations, de nos bureaux et de nos opérations dans la réduction de notre impact négatif dans la création d'un impact positif. Je vais juste passer à la suivante. Alors pourquoi créer des impacts ? Donc, tout d'abord, c'est là qu'il a été co-créé avec notre tableau, mais nous voulions quelque chose de simple à comprendre, donc créer un impact que nous pensons être vraiment intéressant et facile à comprendre. Il est assez polyvalent afin que nous puissions y penser dans votre sens individuel ou à travers le prisme de la marque ou même de l'extérieur. Et nous aimons le fait que cela s'inscrive dans notre processus artistique. La création est donc quelque chose que font les artistes artistiques et nos communautés. C'est ainsi que nous pouvons vraiment résonner avec cela en interne. Je vais donc céder la parole à Ajita maintenant, qui va peut-être nous en parler. Vous travaillez donc sur ce sujet depuis longtemps et la durabilité, qu'est-ce que cela </w:t>
      </w:r>
      <w:r w:rsidRPr="005448E8">
        <w:rPr>
          <w:rFonts w:ascii="Segoe UI" w:eastAsia="Segoe UI" w:hAnsi="Segoe UI" w:cs="Segoe UI"/>
          <w:color w:val="323130"/>
          <w:sz w:val="24"/>
          <w:szCs w:val="24"/>
          <w:lang w:val="fr-FR"/>
        </w:rPr>
        <w:lastRenderedPageBreak/>
        <w:t xml:space="preserve">signifie de créer un impact ? Qu'est-ce qui change, qu'est-ce qui se passe et peut-être certains des nouveaux objectifs. Nous allons donc passer à la diapositive suivante et laisser Ajita donner vie à cela un peu mieux. </w:t>
      </w:r>
    </w:p>
    <w:p w14:paraId="54E45B81" w14:textId="137D1D41" w:rsidR="009626F3" w:rsidRPr="009626F3" w:rsidRDefault="009626F3">
      <w:pPr>
        <w:spacing w:line="300" w:lineRule="auto"/>
        <w:rPr>
          <w:rFonts w:ascii="Segoe UI" w:eastAsia="Segoe UI" w:hAnsi="Segoe UI" w:cs="Segoe UI"/>
          <w:b/>
          <w:bCs/>
          <w:color w:val="323130"/>
          <w:sz w:val="24"/>
          <w:szCs w:val="24"/>
        </w:rPr>
      </w:pPr>
      <w:r w:rsidRPr="009626F3">
        <w:rPr>
          <w:rFonts w:ascii="Segoe UI" w:eastAsia="Segoe UI" w:hAnsi="Segoe UI" w:cs="Segoe UI"/>
          <w:b/>
          <w:bCs/>
          <w:color w:val="323130"/>
          <w:sz w:val="24"/>
          <w:szCs w:val="24"/>
        </w:rPr>
        <w:t>Ajita Chamberlin</w:t>
      </w:r>
    </w:p>
    <w:p w14:paraId="38DD6092" w14:textId="08ED04AF" w:rsidR="007434E7" w:rsidRPr="005448E8" w:rsidRDefault="00EB1020">
      <w:pPr>
        <w:spacing w:line="300" w:lineRule="auto"/>
        <w:rPr>
          <w:rFonts w:ascii="Segoe UI" w:eastAsia="Segoe UI" w:hAnsi="Segoe UI" w:cs="Segoe UI"/>
          <w:color w:val="323130"/>
          <w:sz w:val="24"/>
          <w:szCs w:val="24"/>
          <w:lang w:val="fr-FR"/>
        </w:rPr>
      </w:pPr>
      <w:r w:rsidRPr="005448E8">
        <w:rPr>
          <w:rFonts w:ascii="Segoe UI" w:eastAsia="Segoe UI" w:hAnsi="Segoe UI" w:cs="Segoe UI"/>
          <w:color w:val="323130"/>
          <w:sz w:val="24"/>
          <w:szCs w:val="24"/>
          <w:lang w:val="fr-FR"/>
        </w:rPr>
        <w:t>Merci, Sarah. Nous avons donc été en hausse jusqu'au milieu de l'année dernière, je pense, où nous parlions de la neutralité carbone comme l'un de nos objectifs qui vont maintenant passer à la neutralité carbone. Et je vais expliquer pourquoi et quoi, pourquoi nous allons de là où nous étions à là où nous sommes là où nous aimerions être. Il y a aussi des ventes de produits durables aujourd'hui en 2024.</w:t>
      </w:r>
      <w:r w:rsidRPr="005448E8">
        <w:rPr>
          <w:rFonts w:ascii="Segoe UI" w:eastAsia="Segoe UI" w:hAnsi="Segoe UI" w:cs="Segoe UI"/>
          <w:color w:val="323130"/>
          <w:sz w:val="24"/>
          <w:szCs w:val="24"/>
          <w:lang w:val="fr-FR"/>
        </w:rPr>
        <w:br/>
      </w:r>
      <w:r>
        <w:rPr>
          <w:rFonts w:ascii="Segoe UI" w:eastAsia="Segoe UI" w:hAnsi="Segoe UI" w:cs="Segoe UI"/>
          <w:color w:val="323130"/>
          <w:sz w:val="24"/>
          <w:szCs w:val="24"/>
        </w:rPr>
        <w:t xml:space="preserve">Se situe actuellement à environ 8 %. </w:t>
      </w:r>
      <w:r w:rsidRPr="005448E8">
        <w:rPr>
          <w:rFonts w:ascii="Segoe UI" w:eastAsia="Segoe UI" w:hAnsi="Segoe UI" w:cs="Segoe UI"/>
          <w:color w:val="323130"/>
          <w:sz w:val="24"/>
          <w:szCs w:val="24"/>
          <w:lang w:val="fr-FR"/>
        </w:rPr>
        <w:t xml:space="preserve">Nous avons un objectif très ambitieux, vous savez, de 50 % de nos ventes globales doivent être durables, et c'est un objectif de 20-30. Aujourd'hui, nous utilisons FedEx. FedEx s'adresse à ceux qui ne connaissent pas un programme d'échange d'affichage éthique social, auquel nous demandons à nos fournisseurs de s'inscrire. Nous allons nous éloigner de cela pour passer à une approche plus robuste. Pour nos fournisseurs, cela aidera donc notre approvisionnement et, d'un point de vue éthique, comment nous, comment nous achetons et à qui nous achetons. Et évidemment, nous avons eu B Corp en 2023.Et nous cela reste toujours. Nous voulons toujours le conserver, en 2026. Donc, certaines choses vont changer et d'autres choses resteront les mêmes. Ce que nous ferons dans le cadre des travaux de l'année prochaine, c'est donner un peu plus vie à ce cadre et partager certains de ces objectifs de manière plus détaillée. Mais je pense que l'un des éléments clés sera important pour les gens de comprendre parce que je pense que nous utilisons une terminologie. Neutre en carbone. Le net 0 carbone positif. Tous ces termes sont interchangeables. Voulez-vous peut-être expliquer un peu les différences et peut-être que nous pouvons passer à la diapositive suivante pour aider, par exemple, la vie un peu. Alors, quelle neutralité carbone cela fait-il pour équilibrer les émissions de carbone sélectionnées avec une compensation carbone égale. C'est donc presque comme si vous payiez pour les dommages que vous faites. Et la neutralité carbone était très axée sur les champs d'application un et deux, et nous n'avons pas eu à nous pencher sur le champ d'application 3. Le scope trois représente 93 % de nos émissions. Le peu que nous ne pouvons pas contrôler à travers notre. Approvisionnement en aval de nos fournisseurs en amont et en aval également. Qu'est-ce qui a changé ? Je pense que tout le monde du carbone a changé. C'est maintenant considéré comme de l'écoblanchiment parce que certaines certifications de neutralité carbone ne seront pas proposées et que l'UE considère la </w:t>
      </w:r>
      <w:r w:rsidRPr="005448E8">
        <w:rPr>
          <w:rFonts w:ascii="Segoe UI" w:eastAsia="Segoe UI" w:hAnsi="Segoe UI" w:cs="Segoe UI"/>
          <w:color w:val="323130"/>
          <w:sz w:val="24"/>
          <w:szCs w:val="24"/>
          <w:lang w:val="fr-FR"/>
        </w:rPr>
        <w:lastRenderedPageBreak/>
        <w:t xml:space="preserve">neutralité carbone et l'écoblanchiment. Nous allons donc passer à la neutralité carbone, ce qui signifie qu'il s'agit d'un engagement plus strict en faveur de la durabilité et que ce que vous faites ici, c'est que vous enlevez. La même quantité d'émissions que la quantité produite, vous ne pouvez donc pas vous en cacher. Cela comprend les champs d'application 1-2 et trois. Et ce que nous faisons tous ici, c'est décarboner nos propres opérations ainsi que notre chaîne de valeur conformément aux objectifs scientifiques de 1 degré et demi. Il ne s'agit donc pas seulement d'un interne. Target, mais il est également validé en externe, donc nous nous engageons publiquement et validons en externe. Nous serions donc également les premiers de notre secteur à nous engager à atteindre la neutralité carbone. C'est donc assez puissant et cela s'aligne très bien avec notre groupe Linden et nos sociétés sœurs, où Becca's et Hogan en tant que planche à pension fixent la taille des meilleurs objectifs et nous aurons toujours un élément de compensation carbone que nous faisons à la fin du processus plutôt qu'au moment où nous choisissons de le faire. Je pense que c'est vraiment un grand pas en avant pour nous, c'est vrai. Et puis pour en revenir au carbone lorsque nous mesurons. Quoi? Quoi? Vous savez quand nous. Identifier ce que signifie un produit durable ? À quoi signifie un produit durable pour un chou ? C'est à ce moment-là que le carbone jouera également un rôle : où nous fabriquons, avons-nous de l'énergie verte ? Où achetons-nous ? Vous savez, jusqu'où cela va-t-il ? Quel type de transport utilisons-nous ? Tous ces éléments auront donc également un impact sur nos critères de produits durables. Nous passons donc à la diapositive suivante. J'ai hâte qu'une partie du travail auquel je participerai tous les deux l'année prochaine porte sur la façon dont nous pensons à la création d'un impact à l'interne, à l'impact que cela a sur vous en tant qu'individu, sur l'endroit où vous travaillez, sur la fonction dans laquelle vous travaillez, et à nous engager avec tout le monde sur la façon dont ils peuvent jouer un rôle dans la création d'un impact. Et nous aimerions également avoir de vos nouvelles. Donc, si vous avez des idées sur la façon dont nous pouvons. Donnez vie à cela dans votre fonction, dans votre région ou dans votre établissement. Nous serions ravis d'entendre vos idées, car je pense que plus nous pouvons en faire. L'ensemble du modèle résonne vraiment et divertit mes véritables acteurs du changement dans l'organisation, ce que nous voulons essentiellement faire avec cela aussi, absolument. Et enfin, nous voulons vraiment penser à nos clients et à nos consommateurs et à la façon dont ils peuvent créer des impacts. Nous parlerons donc bientôt au Comex et nous allons vouloir travailler avec nos équipes commerciales sur ce que vous pensez que nos clients aimeraient savoir </w:t>
      </w:r>
      <w:r w:rsidRPr="005448E8">
        <w:rPr>
          <w:rFonts w:ascii="Segoe UI" w:eastAsia="Segoe UI" w:hAnsi="Segoe UI" w:cs="Segoe UI"/>
          <w:color w:val="323130"/>
          <w:sz w:val="24"/>
          <w:szCs w:val="24"/>
          <w:lang w:val="fr-FR"/>
        </w:rPr>
        <w:lastRenderedPageBreak/>
        <w:t>sur la durabilité, sur quoi vous pensez qu'ils aimeraient collaborer, quelles données leur sont utiles parce qu'ils ont leur propre législation, par exemple. Nous allons donc organiser un atelier. Dans le cadre du Comex, nous essayons de trouver des idées afin de pouvoir construire une boîte à outils commerciale qui les aidera l'année prochaine avec les conversations avec les clients sur la durabilité et sur la manière dont nous pouvons créer un impact ensemble. Et enfin, nos marques sont vraiment importantes dans la façon dont elles créent de l'impact, dans les histoires qu'elles peuvent raconter avec notre communauté artistique. Encore une fois, si vous avez des idées sur la façon dont nous pouvons vous aider à donner vie à une partie de la narration et au soutien dont vous pourriez avoir besoin lorsque vous vous intéressez aux marques et à l'innovation durable, nous sommes là pour vous soutenir à cet égard également.</w:t>
      </w:r>
      <w:r w:rsidRPr="005448E8">
        <w:rPr>
          <w:rFonts w:ascii="Segoe UI" w:eastAsia="Segoe UI" w:hAnsi="Segoe UI" w:cs="Segoe UI"/>
          <w:color w:val="323130"/>
          <w:sz w:val="24"/>
          <w:szCs w:val="24"/>
          <w:lang w:val="fr-FR"/>
        </w:rPr>
        <w:br/>
      </w:r>
      <w:r>
        <w:rPr>
          <w:rFonts w:ascii="Segoe UI" w:eastAsia="Segoe UI" w:hAnsi="Segoe UI" w:cs="Segoe UI"/>
          <w:color w:val="323130"/>
          <w:sz w:val="24"/>
          <w:szCs w:val="24"/>
        </w:rPr>
        <w:t xml:space="preserve">Je pense que c'est la dernière diapositive, n'importe quoi. </w:t>
      </w:r>
      <w:r w:rsidRPr="005448E8">
        <w:rPr>
          <w:rFonts w:ascii="Segoe UI" w:eastAsia="Segoe UI" w:hAnsi="Segoe UI" w:cs="Segoe UI"/>
          <w:color w:val="323130"/>
          <w:sz w:val="24"/>
          <w:szCs w:val="24"/>
          <w:lang w:val="fr-FR"/>
        </w:rPr>
        <w:t xml:space="preserve">Nous sommes donc là s'il y a des questions, mais nous sommes aussi ici au-delà de l'hôtel de ville pour prendre contact. Vous avez été super rapides, et nous sommes toujours aussi durs. Des questions dans la salle ? Je suppose que je commence par elle sur le chat. oui. Y a-t-il des questions ou une seule ? yes.It nous donne un bon point. Je répète les questions. Nous avons donc posé une question dans la salle pour savoir si nous pouvions communiquer une partie de cela à Francfort. Je pense à Francfort et Namta et d'autres. Vous savez, de grands événements comme ça. Je pense vraiment que nous devrions réfléchir à l'histoire que nous voulons raconter avec la durabilité. Alors oui, absolument. Reprenons cela séparément, car je pense que créer un impact et se présenter à Francfort avec un message et cela pourrait être de parler d'objectifs scientifiques, d'une certaine innovation stérile ou même, tout simplement, vous savez, de certaines des choses que nous pourrions faire différemment ensemble, pourrait être le rire d'une fille. Elle est comme, non, le design est presque final. Mais oui, alors je veux m'inquiéter de. Ce que je peux être le chaos, la durabilité et j'ai oublié ce que je peux. Ouais, oui, je vais. Mais oui, je pense qu'il y a aussi des opportunités. D'autres questions, Lou, j'en ai une de Lou.Lou, nous l'avons. Nous y avons travaillé. Nous avons organisé un atelier. Pardon. Pardon. Question de Lou. Comment les produits durables sont-ils définis ? Est-ce à partir d'emballages recyclés ? C'est une partie du processus, mais pas tout. Nous avons fait un atelier au Mond, je pense après 4 semaines. A-t-il été visité ? Leman avait l'équipe de MOND, l'équipe Ind, l'équipe regs, diverses parties prenantes de l'entreprise pour vraiment réfléchir. Pour identifier les catégories de produits durables et Lou, vous serez </w:t>
      </w:r>
      <w:r w:rsidRPr="005448E8">
        <w:rPr>
          <w:rFonts w:ascii="Segoe UI" w:eastAsia="Segoe UI" w:hAnsi="Segoe UI" w:cs="Segoe UI"/>
          <w:color w:val="323130"/>
          <w:sz w:val="24"/>
          <w:szCs w:val="24"/>
          <w:lang w:val="fr-FR"/>
        </w:rPr>
        <w:lastRenderedPageBreak/>
        <w:t>fortement impliqué dans cela avec la plateforme de produits et tout. Donc, ça ira un peu de pair. Nous n'en sommes pas encore tout à fait là, mais nous avons un plan. Nous avons donc élaboré un critère et, dans le cadre du travail sur la plateforme de produits de l'année prochaine dont vous avez peut-être entendu parler, nous examinons comment, une fois que nous aurons développé la plateforme de produits, nous pourrons y intégrer des critères de produits durables. Donc, quand vous regardez.</w:t>
      </w:r>
      <w:r w:rsidRPr="005448E8">
        <w:rPr>
          <w:rFonts w:ascii="Segoe UI" w:eastAsia="Segoe UI" w:hAnsi="Segoe UI" w:cs="Segoe UI"/>
          <w:color w:val="323130"/>
          <w:sz w:val="24"/>
          <w:szCs w:val="24"/>
          <w:lang w:val="fr-FR"/>
        </w:rPr>
        <w:br/>
      </w:r>
      <w:r w:rsidR="007434E7" w:rsidRPr="005448E8">
        <w:rPr>
          <w:rFonts w:ascii="Segoe UI" w:eastAsia="Segoe UI" w:hAnsi="Segoe UI" w:cs="Segoe UI"/>
          <w:color w:val="323130"/>
          <w:sz w:val="24"/>
          <w:szCs w:val="24"/>
          <w:lang w:val="fr-FR"/>
        </w:rPr>
        <w:t xml:space="preserve">Npd et EPD via la plate-forme de produit, comment nous faisons les choix que vous faites et quel risque vous pourriez obtenir une note durable pour le produit à ce moment-là également. C'est donc un travail en cours pour 2025, oui. Et puis l'avenir, c'est que nous aimerions que cela soit validé comme le font Beckham par exemple, Pierre.Question : après avoir optimisé notre empreinte carbone, comment pouvons-nous la compenser avec des objectifs basés sur la science ? Ce qui est utile, c'est qu'il vous donne un cadre très clair pour travailler avec Pierce, ce qui nous expliquera quel est notre plan de transition carbone et quelles sont les différentes initiatives que nous mettrons en œuvre à différents endroits. Et en tant qu'entreprise. Ensuite, il validera et dira : « Oui, ces plans ont l'air bien, » et il nous permettra de faire une compensation. Mais ce qu'ils veulent que nous fassions, c'est d'abord travailler sur cette transition. Il y aura donc un élément de compensation autorisé, mais. Ce que cela va faire, c'est mettre les entreprises au défi de vraiment penser à la décarbonisation en premier, plutôt qu'à la simple compensation, OK, tellement bonne de la part d'Amelia. Quel travail faisons-nous sur la stratégie de fin de vie ? C'est pourquoi la circularité est une idée vraiment clé. Je sais que GC, vous avez beaucoup discuté avec l'équipe américaine à ce sujet en termes de partenariats potentiels avec lesquels nous pourrions travailler. Nous n'avons encore rien signé, mais peut-être pouvez-vous nous expliquer le concept de choses sûres comme les terracycles ? Pour ceux qui sont là depuis un certain temps, Terracycle est revenu sur le devant de la scène et nous avons découvert qu'aux États-Unis, les règles du cycle de la terreur et les règles réglementaires aux États-Unis sont légèrement différentes des règles du Royaume-Uni. Il y a donc une option possible où nous pourrions offrir un service de reprise. Comme je l'ai dit, nous aimons dire que nous en sommes encore au stade de la conversation, mais. Oui, surveillez cet espace pour qu'il puisse être l'endroit où, lorsque vos produits utilisés en tant qu'artiste, vous pourriez déposer votre tube vide. Et il pourrait potentiellement recycler cela pour nous. La circularité est donc certainement quelque chose à laquelle nous devons penser, et en </w:t>
      </w:r>
      <w:r w:rsidR="007434E7" w:rsidRPr="005448E8">
        <w:rPr>
          <w:rFonts w:ascii="Segoe UI" w:eastAsia="Segoe UI" w:hAnsi="Segoe UI" w:cs="Segoe UI"/>
          <w:color w:val="323130"/>
          <w:sz w:val="24"/>
          <w:szCs w:val="24"/>
          <w:lang w:val="fr-FR"/>
        </w:rPr>
        <w:lastRenderedPageBreak/>
        <w:t xml:space="preserve">fait, c'est quelque chose où différentes juridictions vont commencer à récompenser les entreprises afin que vous puissiez récupérer les frais au lieu de payer des frais, ce que nous devons actuellement faire d'un point de vue environnemental. C'est donc un bon moyen d'inciter les entreprises à penser à la circularité. C'est pour les États-Unis. L'idée de supports commerciaux est géniale, nous pouvons donc vraiment crier ce que nous faisons, nous sommes tellement intéressés de savoir comment vous pensez que nous nous comparons au marché en ce qui concerne notre voix en matière de durabilité. C'est une excellente question, Jane. Merci. Je pense donc que tout d'abord, nous avons vu des bribes de concurrents parler de durabilité et d'avoir une offre durable. Ce que je n'ai pas encore vu, c'est que beaucoup de nos concurrents disent vraiment que nous avons un programme de durabilité et que cela est intégré verticalement dans l'entreprise. Je pense donc que nous avons là une opportunité, grâce à l'image de marque d'appel, mais aussi à nos marques, de parler davantage de durabilité, je pense que nous commençons à le voir, à le voir, à le voir se manifester et nous avons vu certains de nos concurrents proposer des produits durables. Je pense donc qu'il s'agit de savoir comment nous pouvons capitaliser sur le travail que nous faisons déjà et faire entendre cette voix un peu plus fort, et des opportunités comme Namta et Francfort sont un très bon moyen d'être perçu comme un chef de file dans ce domaine également. </w:t>
      </w:r>
    </w:p>
    <w:p w14:paraId="03FA4275" w14:textId="71D34607" w:rsidR="008D5DDB" w:rsidRDefault="00EB1020">
      <w:pPr>
        <w:spacing w:line="300" w:lineRule="auto"/>
      </w:pPr>
      <w:r w:rsidRPr="005448E8">
        <w:rPr>
          <w:rFonts w:ascii="Segoe UI" w:eastAsia="Segoe UI" w:hAnsi="Segoe UI" w:cs="Segoe UI"/>
          <w:color w:val="323130"/>
          <w:sz w:val="24"/>
          <w:szCs w:val="24"/>
          <w:lang w:val="fr-FR"/>
        </w:rPr>
        <w:t>Vous avez d'autres questions ? C'est juste un commentaire, non, un commentaire positif. Excellent point de Jack en utilisant cela comme un outil pour changer le marché serait formidable.</w:t>
      </w:r>
      <w:r w:rsidRPr="005448E8">
        <w:rPr>
          <w:rFonts w:ascii="Segoe UI" w:eastAsia="Segoe UI" w:hAnsi="Segoe UI" w:cs="Segoe UI"/>
          <w:color w:val="323130"/>
          <w:sz w:val="24"/>
          <w:szCs w:val="24"/>
          <w:lang w:val="fr-FR"/>
        </w:rPr>
        <w:br/>
        <w:t xml:space="preserve">J'en ai un autre qui note les 50% de ventes durables, pourquoi pas 100% ? Ne serait-ce pas révolutionnaire ? Donc, les 50% proviennent de l'endroit où Ben vient du groupe Lending et c'est leur objectif qu'ils ont pour leurs entreprises d'ici 20-30.Mais je suis d'accord que c'est quelque chose que tout le temps, vous savez, nous pouvons, nous pouvons toujours surpasser si nous le voulons. oui. Mais je pense qu'il s'agit de commencer quelque part et d'avoir quelque chose à viser. Parce que je pense que si nous le mesurons, nous pouvons le suivre et l'améliorer. Mais c'est une excellente question. Et j'ajouterais 2 commentaires à ce sujet. Nous faisons l'hypothèse que nous serions aujourd'hui mais nous devons rembourser les vues à 8% plus ou moins. Donc, passer de 8 à 50% d'abord. Il faut qu'en termes de maniabilité technique, nous devions faire des progrès significatifs sur l'emballage du point de vue de la formule. Mais cela signifie déjà qu'il faut être très audacieux dans la manière dont on va gérer le portefeuille de produits, car cela signifie accepter sur </w:t>
      </w:r>
      <w:r w:rsidRPr="005448E8">
        <w:rPr>
          <w:rFonts w:ascii="Segoe UI" w:eastAsia="Segoe UI" w:hAnsi="Segoe UI" w:cs="Segoe UI"/>
          <w:color w:val="323130"/>
          <w:sz w:val="24"/>
          <w:szCs w:val="24"/>
          <w:lang w:val="fr-FR"/>
        </w:rPr>
        <w:lastRenderedPageBreak/>
        <w:t xml:space="preserve">les listes ou remplacer des produits parfois performants aujourd'hui par l'équivalent s'il existe ou s'il n'existe pas encore. Donc, généralement, dans ce scénario, nous déciderions quand il s'agit d'un nouveau produit tel que. Bio résine pour dis-le n'est pas un ajout à ce que nous proposons dans les acryliques. Segment, mais quelque chose qui serait remplacé en remplaçant un loyer existant qui fonctionne correctement, donc ce sera déjà une forte poussée pour déménager. Dans et d'après les conversations avec les artistes, nous avons vu que parfois ils préféreraient que nous fassions simplement le remplacement sans leur dire aussi, simplement parce que parfois il y a une perception selon laquelle le durable n'est pas aussi bon du point de vue de la qualité. Je pense donc que c'est quelque chose auquel nous devons penser lorsque nous examinons cette boîte à outils commerciale et la façon dont nous communiquons avec les clients et les consommateurs qu'un produit durable n'est pas un produit durable du passé où ils n'ont peut-être pas eu la même qualité et la même performance. Je pense que je pense que pour revenir à votre point, vous savez, si vous faites de la résine bio, pourquoi vendez-vous des produits non durables, c'est ce que vous dites et oui, et c'est ce que nos clients nous disent ou ce que les consommateurs nous disent. OK, plus de question une dernière peut-être. Et la maison dans la pièce. J'en veux un pour vous. Si nous revenons à 0 net neutre en carbone. Il est donc très clair que le passage de la neutralité carbone à la neutralité carbone est très exigeant, car cela implique qu'il s'agit de réduire les émissions et non de compenser et, deuxièmement, que le champ d'application pourrait être plus large sur le troisième champ d'application et peut-être que tout le monde n'a pas à l'esprit ce que représente le champ d'application 3, mais cela signifie. Regarder plus loin le changement de valeur en amont et avoir un impact sur nos fournisseurs. Y travaillons-nous et nous le faisons. Nous pensons que nous pouvons les pousser à changer et à être plus durables dans le produit qui livre dans la matière première qui livre, bien sûr. Je veux dire que nous travaillons sur un projet de portée 3. Cette année, nous avons travaillé avec l'équipe d'approvisionnement. Et au début de ce projet, il était difficile d'obtenir des informations, mais plus vous poussez, plus vous constatez que l'information est là. La plupart des fournisseurs avec lesquels nous travaillons, certainement à Mona, sont basés en Europe. Ils auront la même chose. C'est la même loi que nous devons suivre, alors ils devraient naturellement l'avoir. Et alors? Ce qui ressort du travail que nous avons accompli, c'est qu'ils sont également en chemin. C'est ce que nous croyons. Bien que ce soit difficile, la transition sera un peu longue du point de vue du scope 3, mais nos </w:t>
      </w:r>
      <w:r w:rsidRPr="005448E8">
        <w:rPr>
          <w:rFonts w:ascii="Segoe UI" w:eastAsia="Segoe UI" w:hAnsi="Segoe UI" w:cs="Segoe UI"/>
          <w:color w:val="323130"/>
          <w:sz w:val="24"/>
          <w:szCs w:val="24"/>
          <w:lang w:val="fr-FR"/>
        </w:rPr>
        <w:lastRenderedPageBreak/>
        <w:t>fournisseurs seront certainement sur le même chemin et nous envisageons un objectif de zéro émission nette de 2050 pour le scope trois. Je pense que vous avez soulevé un bon point. Un homme aussi, nous, cela lui a dit la terminologie et poursuit le monde de la durabilité. Il s'agit d'un tout nouveau langage et d'un cours de sensibilisation au carbone. Nous réfléchissons à la façon dont nous pourrions également apporter une formation aux colliers par le biais de la Colrat Academy. Donc, peut-être qu'il s'agit d'un apprentissage en ligne ou d'une absolution, alors nous pouvons faire quelque chose pour commencer à donner vie à cette terminologie avec elle, parce que nous savons qu'elle a 1-2 ans et trois ans et nous la lançons partout et cela peut être tout un défi de vraiment comprendre ce que cela signifie vraiment à un niveau granulaire. Premièrement, nous avons ce que nous pensons du développement d'un programme où nous proposons ou vendons des pièces de rechange sur notre site Web afin d'encourager les consommateurs à réutiliser et à maintenir notre programme au lieu de racheter un tout nouveau produit. C'est sur le temps de réflexion. C'est une très bonne idée. Oui, je pense que je pense que ces choses sont vraiment de bonnes idées. Je pense qu'à mesure que nous grandissons et apprenons de D à CI, nous pensons que c'est là qu'il est possible de penser à l'expérience du consommateur d'un peu différemment. Il se peut donc qu'il y ait un programme de fidélité ou un moyen de récompenser. Merci mademoiselle d'avoir fait un choix plus durable. De toute évidence, nous ne faisons que commencer notre voyage de D à C, mais c'est certainement quelque chose que je pense que nous devrions faire. Nous devrions toujours nous demander comment nous pouvons penser à nos consommateurs dans ce cadre de ce parcours qu'ils traversent également. Oui, je pense que nous l'étions. Vous savez, nous avons réparé des joncs dans le passé au moins souvent, je pense que j'avais un sac de ces pinceaux à eau que nous envoyions toujours ad hoc pour un remplacement. Mais oui, j'aime bien ton idée, Lauren, d'avoir un lieu officiel.</w:t>
      </w:r>
      <w:r w:rsidRPr="005448E8">
        <w:rPr>
          <w:rFonts w:ascii="Segoe UI" w:eastAsia="Segoe UI" w:hAnsi="Segoe UI" w:cs="Segoe UI"/>
          <w:color w:val="323130"/>
          <w:sz w:val="24"/>
          <w:szCs w:val="24"/>
          <w:lang w:val="fr-FR"/>
        </w:rPr>
        <w:br/>
      </w:r>
      <w:r w:rsidR="009626F3" w:rsidRPr="009626F3">
        <w:rPr>
          <w:rFonts w:ascii="Segoe UI" w:eastAsia="Segoe UI" w:hAnsi="Segoe UI" w:cs="Segoe UI"/>
          <w:b/>
          <w:bCs/>
          <w:color w:val="323130"/>
          <w:sz w:val="24"/>
          <w:szCs w:val="24"/>
        </w:rPr>
        <w:t xml:space="preserve">Romain GuinierOK, super. </w:t>
      </w:r>
      <w:r w:rsidR="009626F3" w:rsidRPr="005448E8">
        <w:rPr>
          <w:rFonts w:ascii="Segoe UI" w:eastAsia="Segoe UI" w:hAnsi="Segoe UI" w:cs="Segoe UI"/>
          <w:b/>
          <w:bCs/>
          <w:color w:val="323130"/>
          <w:sz w:val="24"/>
          <w:szCs w:val="24"/>
          <w:lang w:val="fr-FR"/>
        </w:rPr>
        <w:t xml:space="preserve">Merci beaucoup. Sarah </w:t>
      </w:r>
      <w:r w:rsidRPr="005448E8">
        <w:rPr>
          <w:rFonts w:ascii="Segoe UI" w:eastAsia="Segoe UI" w:hAnsi="Segoe UI" w:cs="Segoe UI"/>
          <w:color w:val="323130"/>
          <w:sz w:val="24"/>
          <w:szCs w:val="24"/>
          <w:lang w:val="fr-FR"/>
        </w:rPr>
        <w:t xml:space="preserve">pour ce programme passionnant. La création d'impact est donc votre devise en matière de durabilité, gardons-le à l'esprit et soyons tous des ambassadeurs. Disons que je l'ai fait. Ensuite, nous pouvons livrer des choses. Mais c'est un voyage de longue haleine, nous continuerons donc à vous tenir au courant à ce sujet. Au début de l'année prochaine, peut-être que oui. D'accord, super. Merci à tous. Passez une excellente journée et nous aurons, je pense, une dernière réunion publique avant la fin de l'année. </w:t>
      </w:r>
      <w:r>
        <w:rPr>
          <w:rFonts w:ascii="Segoe UI" w:eastAsia="Segoe UI" w:hAnsi="Segoe UI" w:cs="Segoe UI"/>
          <w:color w:val="323130"/>
          <w:sz w:val="24"/>
          <w:szCs w:val="24"/>
        </w:rPr>
        <w:t>Début décembre ou mi-décembre ? Au revoir. Merci.</w:t>
      </w:r>
    </w:p>
    <w:p w14:paraId="03FA4276" w14:textId="70DB192A" w:rsidR="008D5DDB" w:rsidRDefault="00EB1020">
      <w:pPr>
        <w:spacing w:line="300" w:lineRule="auto"/>
      </w:pPr>
      <w:r>
        <w:rPr>
          <w:rFonts w:ascii="Segoe UI" w:eastAsia="Segoe UI" w:hAnsi="Segoe UI" w:cs="Segoe UI"/>
          <w:b/>
          <w:bCs/>
          <w:color w:val="605E5C"/>
          <w:sz w:val="24"/>
          <w:szCs w:val="24"/>
        </w:rPr>
        <w:lastRenderedPageBreak/>
        <w:br/>
      </w:r>
    </w:p>
    <w:sectPr w:rsidR="008D5D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1464D"/>
    <w:multiLevelType w:val="hybridMultilevel"/>
    <w:tmpl w:val="972AB36C"/>
    <w:lvl w:ilvl="0" w:tplc="C0309970">
      <w:start w:val="1"/>
      <w:numFmt w:val="bullet"/>
      <w:lvlText w:val="●"/>
      <w:lvlJc w:val="left"/>
      <w:pPr>
        <w:ind w:left="720" w:hanging="360"/>
      </w:pPr>
    </w:lvl>
    <w:lvl w:ilvl="1" w:tplc="D28827C2">
      <w:start w:val="1"/>
      <w:numFmt w:val="bullet"/>
      <w:lvlText w:val="○"/>
      <w:lvlJc w:val="left"/>
      <w:pPr>
        <w:ind w:left="1440" w:hanging="360"/>
      </w:pPr>
    </w:lvl>
    <w:lvl w:ilvl="2" w:tplc="8216001C">
      <w:start w:val="1"/>
      <w:numFmt w:val="bullet"/>
      <w:lvlText w:val="■"/>
      <w:lvlJc w:val="left"/>
      <w:pPr>
        <w:ind w:left="2160" w:hanging="360"/>
      </w:pPr>
    </w:lvl>
    <w:lvl w:ilvl="3" w:tplc="7E18E9B8">
      <w:start w:val="1"/>
      <w:numFmt w:val="bullet"/>
      <w:lvlText w:val="●"/>
      <w:lvlJc w:val="left"/>
      <w:pPr>
        <w:ind w:left="2880" w:hanging="360"/>
      </w:pPr>
    </w:lvl>
    <w:lvl w:ilvl="4" w:tplc="C4187C90">
      <w:start w:val="1"/>
      <w:numFmt w:val="bullet"/>
      <w:lvlText w:val="○"/>
      <w:lvlJc w:val="left"/>
      <w:pPr>
        <w:ind w:left="3600" w:hanging="360"/>
      </w:pPr>
    </w:lvl>
    <w:lvl w:ilvl="5" w:tplc="459AA220">
      <w:start w:val="1"/>
      <w:numFmt w:val="bullet"/>
      <w:lvlText w:val="■"/>
      <w:lvlJc w:val="left"/>
      <w:pPr>
        <w:ind w:left="4320" w:hanging="360"/>
      </w:pPr>
    </w:lvl>
    <w:lvl w:ilvl="6" w:tplc="3D6CDFA0">
      <w:start w:val="1"/>
      <w:numFmt w:val="bullet"/>
      <w:lvlText w:val="●"/>
      <w:lvlJc w:val="left"/>
      <w:pPr>
        <w:ind w:left="5040" w:hanging="360"/>
      </w:pPr>
    </w:lvl>
    <w:lvl w:ilvl="7" w:tplc="AD06600A">
      <w:start w:val="1"/>
      <w:numFmt w:val="bullet"/>
      <w:lvlText w:val="●"/>
      <w:lvlJc w:val="left"/>
      <w:pPr>
        <w:ind w:left="5760" w:hanging="360"/>
      </w:pPr>
    </w:lvl>
    <w:lvl w:ilvl="8" w:tplc="E7CE4FC4">
      <w:start w:val="1"/>
      <w:numFmt w:val="bullet"/>
      <w:lvlText w:val="●"/>
      <w:lvlJc w:val="left"/>
      <w:pPr>
        <w:ind w:left="6480" w:hanging="360"/>
      </w:pPr>
    </w:lvl>
  </w:abstractNum>
  <w:num w:numId="1" w16cid:durableId="197398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DB"/>
    <w:rsid w:val="0000490A"/>
    <w:rsid w:val="001A42F4"/>
    <w:rsid w:val="00294A67"/>
    <w:rsid w:val="00490793"/>
    <w:rsid w:val="005448E8"/>
    <w:rsid w:val="00557368"/>
    <w:rsid w:val="007360D3"/>
    <w:rsid w:val="007434E7"/>
    <w:rsid w:val="0077563B"/>
    <w:rsid w:val="008D5DDB"/>
    <w:rsid w:val="009626F3"/>
    <w:rsid w:val="00D36952"/>
    <w:rsid w:val="00EB10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4268"/>
  <w15:docId w15:val="{05A9DAA3-FD87-43E9-904A-02AEECC2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5448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5023</Words>
  <Characters>28636</Characters>
  <Application>Microsoft Office Word</Application>
  <DocSecurity>0</DocSecurity>
  <Lines>238</Lines>
  <Paragraphs>67</Paragraphs>
  <ScaleCrop>false</ScaleCrop>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2024-11-11T11:45:00Z</dcterms:created>
  <dcterms:modified xsi:type="dcterms:W3CDTF">2024-11-11T13:54:00Z</dcterms:modified>
</cp:coreProperties>
</file>