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F1FD5" w14:textId="7EDF15CE" w:rsidR="004A4739" w:rsidRPr="00557BC5" w:rsidRDefault="004A4739">
      <w:pPr>
        <w:spacing w:after="100"/>
        <w:rPr>
          <w:rFonts w:ascii="Segoe UI" w:eastAsia="Segoe UI" w:hAnsi="Segoe UI" w:cs="Segoe UI"/>
          <w:b/>
          <w:bCs/>
          <w:color w:val="323130"/>
          <w:sz w:val="34"/>
          <w:szCs w:val="34"/>
          <w:lang w:val="fr-FR"/>
        </w:rPr>
      </w:pPr>
      <w:r w:rsidRPr="00557BC5">
        <w:rPr>
          <w:rFonts w:ascii="Segoe UI" w:eastAsia="Segoe UI" w:hAnsi="Segoe UI" w:cs="Segoe UI"/>
          <w:b/>
          <w:bCs/>
          <w:color w:val="323130"/>
          <w:sz w:val="34"/>
          <w:szCs w:val="34"/>
          <w:lang w:val="fr-FR"/>
        </w:rPr>
        <w:t>Townhall Digest : Faits saillants et points à retenir</w:t>
      </w:r>
    </w:p>
    <w:p w14:paraId="0AF87C07" w14:textId="2D0F253E" w:rsidR="00580282" w:rsidRPr="00557BC5" w:rsidRDefault="00580282">
      <w:pPr>
        <w:spacing w:line="300" w:lineRule="auto"/>
        <w:rPr>
          <w:lang w:val="fr-FR"/>
        </w:rPr>
      </w:pPr>
    </w:p>
    <w:p w14:paraId="7DCEF25E" w14:textId="773310BB" w:rsidR="00D51EA5" w:rsidRPr="00557BC5" w:rsidRDefault="00FD2CD8" w:rsidP="00DB600B">
      <w:pPr>
        <w:pStyle w:val="ListParagraph"/>
        <w:numPr>
          <w:ilvl w:val="0"/>
          <w:numId w:val="2"/>
        </w:numPr>
        <w:spacing w:line="300" w:lineRule="auto"/>
        <w:rPr>
          <w:rFonts w:asciiTheme="minorHAnsi" w:eastAsia="Segoe UI" w:hAnsiTheme="minorHAnsi" w:cs="Segoe UI"/>
          <w:color w:val="323130"/>
          <w:sz w:val="24"/>
          <w:szCs w:val="24"/>
          <w:lang w:val="fr-FR"/>
        </w:rPr>
      </w:pPr>
      <w:r w:rsidRPr="00557BC5">
        <w:rPr>
          <w:rFonts w:asciiTheme="minorHAnsi" w:eastAsia="Segoe UI" w:hAnsiTheme="minorHAnsi" w:cs="Segoe UI"/>
          <w:b/>
          <w:bCs/>
          <w:color w:val="605E5C"/>
          <w:sz w:val="24"/>
          <w:szCs w:val="24"/>
          <w:lang w:val="fr-FR"/>
        </w:rPr>
        <w:t>Mot de bienvenue et introduction par Romain Guinier</w:t>
      </w:r>
      <w:r w:rsidR="00CF7916" w:rsidRPr="00557BC5">
        <w:rPr>
          <w:rFonts w:asciiTheme="minorHAnsi" w:eastAsia="Segoe UI" w:hAnsiTheme="minorHAnsi" w:cs="Segoe UI"/>
          <w:b/>
          <w:bCs/>
          <w:color w:val="605E5C"/>
          <w:sz w:val="24"/>
          <w:szCs w:val="24"/>
          <w:lang w:val="fr-FR"/>
        </w:rPr>
        <w:br/>
      </w:r>
      <w:r w:rsidRPr="00557BC5">
        <w:rPr>
          <w:rFonts w:asciiTheme="minorHAnsi" w:eastAsia="Segoe UI" w:hAnsiTheme="minorHAnsi" w:cs="Segoe UI"/>
          <w:b/>
          <w:bCs/>
          <w:color w:val="605E5C"/>
          <w:sz w:val="24"/>
          <w:szCs w:val="24"/>
          <w:lang w:val="fr-FR"/>
        </w:rPr>
        <w:t xml:space="preserve">Message clé : </w:t>
      </w:r>
      <w:r w:rsidR="00405735" w:rsidRPr="00557BC5">
        <w:rPr>
          <w:rFonts w:asciiTheme="minorHAnsi" w:eastAsia="Segoe UI" w:hAnsiTheme="minorHAnsi" w:cs="Segoe UI"/>
          <w:color w:val="605E5C"/>
          <w:sz w:val="24"/>
          <w:szCs w:val="24"/>
          <w:lang w:val="fr-FR"/>
        </w:rPr>
        <w:t>Aujourd'hui, nous accueillons Jane, Harsa et notre invité Anthony. Le sujet principal est l'intégration d'une culture axée sur la performance et la promotion des bons comportements chez les individus et les équipes. Ils discuteront de l'amélioration de l'efficacité des évaluations de développement de la performance pour favoriser cette culture.</w:t>
      </w:r>
      <w:r w:rsidR="00CF7916" w:rsidRPr="00557BC5">
        <w:rPr>
          <w:rFonts w:asciiTheme="minorHAnsi" w:eastAsia="Segoe UI" w:hAnsiTheme="minorHAnsi" w:cs="Segoe UI"/>
          <w:color w:val="323130"/>
          <w:sz w:val="24"/>
          <w:szCs w:val="24"/>
          <w:lang w:val="fr-FR"/>
        </w:rPr>
        <w:br/>
      </w:r>
      <w:r w:rsidR="00557BC5">
        <w:rPr>
          <w:rFonts w:asciiTheme="minorHAnsi" w:hAnsiTheme="minorHAnsi"/>
        </w:rPr>
        <w:pict w14:anchorId="7783260F">
          <v:rect id="_x0000_i1025" style="width:410.3pt;height:1.5pt" o:hrpct="988" o:hralign="center" o:hrstd="t" o:hr="t" fillcolor="#a0a0a0" stroked="f"/>
        </w:pict>
      </w:r>
    </w:p>
    <w:p w14:paraId="4555D794" w14:textId="77777777" w:rsidR="00153F7A" w:rsidRPr="00557BC5" w:rsidRDefault="00153F7A" w:rsidP="00153F7A">
      <w:pPr>
        <w:spacing w:after="160" w:line="278" w:lineRule="auto"/>
        <w:rPr>
          <w:rFonts w:asciiTheme="minorHAnsi" w:eastAsia="Aptos" w:hAnsiTheme="minorHAnsi"/>
          <w:b/>
          <w:bCs/>
          <w:color w:val="156082"/>
          <w:kern w:val="2"/>
          <w:sz w:val="24"/>
          <w:szCs w:val="24"/>
          <w:lang w:val="fr-FR" w:eastAsia="en-US"/>
          <w14:ligatures w14:val="standardContextual"/>
        </w:rPr>
      </w:pPr>
      <w:r w:rsidRPr="00557BC5">
        <w:rPr>
          <w:rFonts w:asciiTheme="minorHAnsi" w:eastAsia="Aptos" w:hAnsiTheme="minorHAnsi"/>
          <w:b/>
          <w:bCs/>
          <w:color w:val="156082"/>
          <w:kern w:val="2"/>
          <w:sz w:val="24"/>
          <w:szCs w:val="24"/>
          <w:lang w:val="fr-FR" w:eastAsia="en-US"/>
          <w14:ligatures w14:val="standardContextual"/>
        </w:rPr>
        <w:t>Allocution du CEO Romain – Performance de l'entreprise et perspectives d'avenir</w:t>
      </w:r>
    </w:p>
    <w:p w14:paraId="12908E61" w14:textId="0A93AA02" w:rsidR="007A1E8A" w:rsidRPr="00557BC5" w:rsidRDefault="00DB600B" w:rsidP="007A1E8A">
      <w:pPr>
        <w:pStyle w:val="ListParagraph"/>
        <w:numPr>
          <w:ilvl w:val="0"/>
          <w:numId w:val="2"/>
        </w:numPr>
        <w:spacing w:line="300" w:lineRule="auto"/>
        <w:rPr>
          <w:rFonts w:asciiTheme="minorHAnsi" w:eastAsia="Aptos" w:hAnsiTheme="minorHAnsi"/>
          <w:kern w:val="2"/>
          <w:sz w:val="24"/>
          <w:szCs w:val="24"/>
          <w:lang w:val="fr-FR" w:eastAsia="en-US"/>
          <w14:ligatures w14:val="standardContextual"/>
        </w:rPr>
      </w:pPr>
      <w:bookmarkStart w:id="0" w:name="_Hlk196744642"/>
      <w:r w:rsidRPr="00557BC5">
        <w:rPr>
          <w:rFonts w:asciiTheme="minorHAnsi" w:eastAsia="Aptos" w:hAnsiTheme="minorHAnsi"/>
          <w:b/>
          <w:bCs/>
          <w:kern w:val="2"/>
          <w:sz w:val="24"/>
          <w:szCs w:val="24"/>
          <w:lang w:val="fr-FR" w:eastAsia="en-US"/>
          <w14:ligatures w14:val="standardContextual"/>
        </w:rPr>
        <w:t xml:space="preserve">Message clé </w:t>
      </w:r>
      <w:r w:rsidRPr="00557BC5">
        <w:rPr>
          <w:rFonts w:asciiTheme="minorHAnsi" w:eastAsia="Aptos" w:hAnsiTheme="minorHAnsi"/>
          <w:kern w:val="2"/>
          <w:sz w:val="24"/>
          <w:szCs w:val="24"/>
          <w:lang w:val="fr-FR" w:eastAsia="en-US"/>
          <w14:ligatures w14:val="standardContextual"/>
        </w:rPr>
        <w:t>: Le CEO Romain a fait le point sur notre dynamique commerciale : Nous clôturons le mois de mai dans trois jours. Le premier trimestre s'est bien passé, mais nous avons eu un mois d'avril difficile. Il est important de ne pas seulement regarder ce que nous vendons à nos clients, mais aussi comment nos marques et nos produits se comportent en magasin, en lien direct avec nos consommateurs. Nous avons vu les volumes vendus de nos marques augmenter de près de 2 %, principalement grâce à deux grands comptes : Michaels aux États-Unis, en hausse de 14 %, et Cass au Royaume-Uni, en hausse de 9 %. Ces bonnes performances cachent une situation plus défavorable dans le reste de la distribution, où la plupart enregistrent des ventes négatives. Cependant, nous pensons que nous augmentons notre part de marché.</w:t>
      </w:r>
      <w:bookmarkEnd w:id="0"/>
    </w:p>
    <w:p w14:paraId="3CBACE9E" w14:textId="77777777" w:rsidR="007A1E8A" w:rsidRPr="00557BC5" w:rsidRDefault="007A1E8A" w:rsidP="007A1E8A">
      <w:pPr>
        <w:pStyle w:val="ListParagraph"/>
        <w:numPr>
          <w:ilvl w:val="0"/>
          <w:numId w:val="2"/>
        </w:numPr>
        <w:spacing w:line="300" w:lineRule="auto"/>
        <w:rPr>
          <w:rFonts w:asciiTheme="minorHAnsi" w:eastAsia="Aptos" w:hAnsiTheme="minorHAnsi"/>
          <w:kern w:val="2"/>
          <w:sz w:val="24"/>
          <w:szCs w:val="24"/>
          <w:lang w:val="fr-FR" w:eastAsia="en-US"/>
          <w14:ligatures w14:val="standardContextual"/>
        </w:rPr>
      </w:pPr>
      <w:r w:rsidRPr="00557BC5">
        <w:rPr>
          <w:rFonts w:asciiTheme="minorHAnsi" w:eastAsia="Aptos" w:hAnsiTheme="minorHAnsi"/>
          <w:kern w:val="2"/>
          <w:sz w:val="24"/>
          <w:szCs w:val="24"/>
          <w:lang w:val="fr-FR" w:eastAsia="en-US"/>
          <w14:ligatures w14:val="standardContextual"/>
        </w:rPr>
        <w:t>Le mois d'avril a été très difficile. Nous avons enregistré un chiffre d'affaires net de -2 % par rapport à l'année dernière, soit près de 4 % de moins que notre objectif budgétaire. Notre compte de résultat montre que nous sommes 1 million en dessous des attentes, un montant important, mais quelque chose que nous pouvons atténuer. Je tiens à souligner le travail solide que nous avons accompli collectivement sur les marges et les coûts. Le mois de mai devrait être solide, principalement tiré par l'Amérique du Nord et la zone internationale. Aux États-Unis, cela est principalement dû à l'échelonnement, car les principaux détaillants anticipent notre augmentation de prix et l'impact des tarifs imposés par l'administration Trump. À l'international, nous constatons une tendance positive, dépassant le budget depuis le début du mois. Notre canal D2C est positif depuis le milieu de l'année dernière et devrait livrer entre 2 et 2,5 millions de personnes d'ici la fin de l'année, un canal petit mais en pleine croissance.</w:t>
      </w:r>
    </w:p>
    <w:p w14:paraId="7AC89EE3" w14:textId="77777777" w:rsidR="007A1E8A" w:rsidRPr="00557BC5" w:rsidRDefault="007A1E8A" w:rsidP="007A1E8A">
      <w:pPr>
        <w:pStyle w:val="ListParagraph"/>
        <w:numPr>
          <w:ilvl w:val="0"/>
          <w:numId w:val="2"/>
        </w:numPr>
        <w:spacing w:line="300" w:lineRule="auto"/>
        <w:rPr>
          <w:rFonts w:asciiTheme="minorHAnsi" w:hAnsiTheme="minorHAnsi"/>
          <w:lang w:val="fr-FR"/>
        </w:rPr>
      </w:pPr>
      <w:r w:rsidRPr="00557BC5">
        <w:rPr>
          <w:rFonts w:asciiTheme="minorHAnsi" w:eastAsia="Aptos" w:hAnsiTheme="minorHAnsi"/>
          <w:kern w:val="2"/>
          <w:sz w:val="24"/>
          <w:szCs w:val="24"/>
          <w:lang w:val="fr-FR" w:eastAsia="en-US"/>
          <w14:ligatures w14:val="standardContextual"/>
        </w:rPr>
        <w:t xml:space="preserve">L'Europe est en difficulté, en particulier la France, et la Chine fait face à des mois difficiles. Le Royaume-Uni sera légèrement en dessous du budget, mais nous avons récemment conclu notre révision des prévisions et pensons toujours que </w:t>
      </w:r>
      <w:r w:rsidRPr="00557BC5">
        <w:rPr>
          <w:rFonts w:asciiTheme="minorHAnsi" w:eastAsia="Aptos" w:hAnsiTheme="minorHAnsi"/>
          <w:kern w:val="2"/>
          <w:sz w:val="24"/>
          <w:szCs w:val="24"/>
          <w:lang w:val="fr-FR" w:eastAsia="en-US"/>
          <w14:ligatures w14:val="standardContextual"/>
        </w:rPr>
        <w:lastRenderedPageBreak/>
        <w:t xml:space="preserve">nous pouvons respecter le budget en termes d'EBIT, de flux de trésorerie et d'objectifs, bien que les ventes nettes puissent être plus difficiles. Nous nous efforçons de stimuler les ventes, d'obtenir de la distribution et de remettre en question notre base de coûts. Un grand hommage à toutes les équipes pour leur créativité et leur ambition dans des environnements défavorables pour délivrer les performances attendues. </w:t>
      </w:r>
    </w:p>
    <w:p w14:paraId="1ABA9F0D" w14:textId="05BE90E0" w:rsidR="00BF4BF1" w:rsidRPr="00557BC5" w:rsidRDefault="00391699" w:rsidP="007A1E8A">
      <w:pPr>
        <w:pStyle w:val="ListParagraph"/>
        <w:numPr>
          <w:ilvl w:val="0"/>
          <w:numId w:val="2"/>
        </w:numPr>
        <w:spacing w:line="300" w:lineRule="auto"/>
        <w:rPr>
          <w:rFonts w:asciiTheme="minorHAnsi" w:hAnsiTheme="minorHAnsi"/>
          <w:lang w:val="fr-FR"/>
        </w:rPr>
      </w:pPr>
      <w:r w:rsidRPr="00557BC5">
        <w:rPr>
          <w:rFonts w:asciiTheme="minorHAnsi" w:eastAsia="Aptos" w:hAnsiTheme="minorHAnsi"/>
          <w:kern w:val="2"/>
          <w:sz w:val="24"/>
          <w:szCs w:val="24"/>
          <w:lang w:val="fr-FR" w:eastAsia="en-US"/>
          <w14:ligatures w14:val="standardContextual"/>
        </w:rPr>
        <w:t>En juin, nous avons franchi plusieurs étapes importantes : la planification pour 2026, le dévoilement d'un rapport d'impact, l'organisation d'une conférence sur les achats et la réunion du conseil d'administration international en Suède. Nous avons également assisté à une conférence de Lindengroup axée sur la navigation dans des environnements mondiaux complexes.</w:t>
      </w:r>
      <w:r w:rsidR="00CF7916" w:rsidRPr="00557BC5">
        <w:rPr>
          <w:rFonts w:asciiTheme="minorHAnsi" w:eastAsia="Segoe UI" w:hAnsiTheme="minorHAnsi" w:cs="Segoe UI"/>
          <w:color w:val="323130"/>
          <w:sz w:val="24"/>
          <w:szCs w:val="24"/>
          <w:lang w:val="fr-FR"/>
        </w:rPr>
        <w:br/>
      </w:r>
      <w:r w:rsidR="00557BC5">
        <w:rPr>
          <w:rFonts w:asciiTheme="minorHAnsi" w:hAnsiTheme="minorHAnsi"/>
        </w:rPr>
        <w:pict w14:anchorId="3A937CD3">
          <v:rect id="_x0000_i1026" style="width:374.35pt;height:1.5pt" o:hrpct="987" o:hralign="center" o:hrstd="t" o:hr="t" fillcolor="#a0a0a0" stroked="f"/>
        </w:pict>
      </w:r>
    </w:p>
    <w:p w14:paraId="28785C51" w14:textId="2C5481CF" w:rsidR="0037296A" w:rsidRPr="00557BC5" w:rsidRDefault="0098460E" w:rsidP="0037296A">
      <w:pPr>
        <w:spacing w:line="300" w:lineRule="auto"/>
        <w:rPr>
          <w:rFonts w:asciiTheme="minorHAnsi" w:hAnsiTheme="minorHAnsi"/>
          <w:lang w:val="fr-FR"/>
        </w:rPr>
      </w:pPr>
      <w:bookmarkStart w:id="1" w:name="_Hlk196766022"/>
      <w:r w:rsidRPr="00557BC5">
        <w:rPr>
          <w:rFonts w:asciiTheme="minorHAnsi" w:eastAsia="Aptos" w:hAnsiTheme="minorHAnsi"/>
          <w:b/>
          <w:bCs/>
          <w:color w:val="156082"/>
          <w:kern w:val="2"/>
          <w:sz w:val="24"/>
          <w:szCs w:val="24"/>
          <w:lang w:val="fr-FR" w:eastAsia="en-US"/>
          <w14:ligatures w14:val="standardContextual"/>
        </w:rPr>
        <w:t>Adaptation de notre mécanisme d'évaluation de la performance</w:t>
      </w:r>
    </w:p>
    <w:bookmarkEnd w:id="1"/>
    <w:p w14:paraId="62FE1CC2" w14:textId="02CC698F" w:rsidR="001A094A" w:rsidRPr="00557BC5" w:rsidRDefault="0037296A" w:rsidP="001A094A">
      <w:pPr>
        <w:spacing w:line="300" w:lineRule="auto"/>
        <w:ind w:left="709" w:hanging="283"/>
        <w:rPr>
          <w:rFonts w:asciiTheme="minorHAnsi" w:eastAsia="Segoe UI" w:hAnsiTheme="minorHAnsi" w:cs="Segoe UI"/>
          <w:color w:val="323130"/>
          <w:sz w:val="24"/>
          <w:szCs w:val="24"/>
          <w:lang w:val="fr-FR"/>
        </w:rPr>
      </w:pPr>
      <w:r w:rsidRPr="00557BC5">
        <w:rPr>
          <w:rFonts w:asciiTheme="minorHAnsi" w:eastAsia="Segoe UI" w:hAnsiTheme="minorHAnsi" w:cs="Segoe UI"/>
          <w:b/>
          <w:bCs/>
          <w:color w:val="323130"/>
          <w:sz w:val="24"/>
          <w:szCs w:val="24"/>
          <w:lang w:val="fr-FR"/>
        </w:rPr>
        <w:t>•</w:t>
      </w:r>
      <w:r w:rsidRPr="00557BC5">
        <w:rPr>
          <w:rFonts w:asciiTheme="minorHAnsi" w:eastAsia="Segoe UI" w:hAnsiTheme="minorHAnsi" w:cs="Segoe UI"/>
          <w:b/>
          <w:bCs/>
          <w:color w:val="323130"/>
          <w:sz w:val="24"/>
          <w:szCs w:val="24"/>
          <w:lang w:val="fr-FR"/>
        </w:rPr>
        <w:tab/>
      </w:r>
      <w:r w:rsidR="001A094A" w:rsidRPr="00557BC5">
        <w:rPr>
          <w:rFonts w:asciiTheme="minorHAnsi" w:eastAsia="Segoe UI" w:hAnsiTheme="minorHAnsi" w:cs="Segoe UI"/>
          <w:b/>
          <w:bCs/>
          <w:color w:val="323130"/>
          <w:sz w:val="24"/>
          <w:szCs w:val="24"/>
          <w:lang w:val="fr-FR"/>
        </w:rPr>
        <w:t xml:space="preserve">Jane Beeston : </w:t>
      </w:r>
      <w:r w:rsidR="001A094A" w:rsidRPr="00557BC5">
        <w:rPr>
          <w:rFonts w:asciiTheme="minorHAnsi" w:eastAsia="Segoe UI" w:hAnsiTheme="minorHAnsi" w:cs="Segoe UI"/>
          <w:color w:val="323130"/>
          <w:sz w:val="24"/>
          <w:szCs w:val="24"/>
          <w:lang w:val="fr-FR"/>
        </w:rPr>
        <w:t>Merci pour cette excellente présentation, Romain. Avant de commencer avec nos invités, lorsqu'il s'agit d'une culture axée sur la performance, qu'est-ce que cela signifie pour vous ?</w:t>
      </w:r>
    </w:p>
    <w:p w14:paraId="49A22A09" w14:textId="77777777" w:rsidR="001A094A" w:rsidRPr="00557BC5" w:rsidRDefault="001A094A" w:rsidP="001A094A">
      <w:pPr>
        <w:spacing w:line="300" w:lineRule="auto"/>
        <w:ind w:left="709" w:hanging="283"/>
        <w:rPr>
          <w:rFonts w:asciiTheme="minorHAnsi" w:eastAsia="Segoe UI" w:hAnsiTheme="minorHAnsi" w:cs="Segoe UI"/>
          <w:b/>
          <w:bCs/>
          <w:color w:val="323130"/>
          <w:sz w:val="24"/>
          <w:szCs w:val="24"/>
          <w:lang w:val="fr-FR"/>
        </w:rPr>
      </w:pPr>
    </w:p>
    <w:p w14:paraId="68183C40" w14:textId="4146ECF4" w:rsidR="001A094A" w:rsidRPr="00557BC5" w:rsidRDefault="001A094A" w:rsidP="001A094A">
      <w:pPr>
        <w:pStyle w:val="ListParagraph"/>
        <w:numPr>
          <w:ilvl w:val="0"/>
          <w:numId w:val="4"/>
        </w:numPr>
        <w:spacing w:line="300" w:lineRule="auto"/>
        <w:ind w:left="709" w:hanging="283"/>
        <w:rPr>
          <w:rFonts w:asciiTheme="minorHAnsi" w:eastAsia="Segoe UI" w:hAnsiTheme="minorHAnsi" w:cs="Segoe UI"/>
          <w:color w:val="323130"/>
          <w:sz w:val="24"/>
          <w:szCs w:val="24"/>
          <w:lang w:val="fr-FR"/>
        </w:rPr>
      </w:pPr>
      <w:r w:rsidRPr="00557BC5">
        <w:rPr>
          <w:rFonts w:asciiTheme="minorHAnsi" w:eastAsia="Segoe UI" w:hAnsiTheme="minorHAnsi" w:cs="Segoe UI"/>
          <w:b/>
          <w:bCs/>
          <w:color w:val="323130"/>
          <w:sz w:val="24"/>
          <w:szCs w:val="24"/>
          <w:lang w:val="fr-FR"/>
        </w:rPr>
        <w:t xml:space="preserve">Romain Guinier : </w:t>
      </w:r>
      <w:r w:rsidRPr="00557BC5">
        <w:rPr>
          <w:rFonts w:asciiTheme="minorHAnsi" w:eastAsia="Segoe UI" w:hAnsiTheme="minorHAnsi" w:cs="Segoe UI"/>
          <w:color w:val="323130"/>
          <w:sz w:val="24"/>
          <w:szCs w:val="24"/>
          <w:lang w:val="fr-FR"/>
        </w:rPr>
        <w:t>C'est essentiel pour le succès durable de l'entreprise. Une culture de la performance constitue la base de la prospérité de toute entreprise. Il crée un environnement propice pour que les équipes soient motivées, responsables et alignées sur les objectifs de l'entreprise. Une entreprise est un projet qui a besoin de grandir, de survivre et de créer de la valeur, qu'elle soit financière ou non. Sans un état d'esprit de performance, vous ne pouvez même pas activer les meilleures idées. L'accent ne doit pas être mis sur l'exécution de tâches, mais sur l'obtention de résultats. Tout le monde dans une entreprise doit contribuer au collectif. Nous devons reconnaître les performances de manière transparente et soutenir ceux qui ne contribuent pas. En tant que leader, je dois exiger la reddition de comptes pour les résultats, assurer l'alignement entre la stratégie et l'exécution, et favoriser la prise de décision basée sur des faits et des données. C'est à cela que ressemble une culture de la performance pour moi.</w:t>
      </w:r>
    </w:p>
    <w:p w14:paraId="04CC4DBA" w14:textId="77777777" w:rsidR="001A094A" w:rsidRPr="00557BC5" w:rsidRDefault="001A094A" w:rsidP="001A094A">
      <w:pPr>
        <w:spacing w:line="300" w:lineRule="auto"/>
        <w:ind w:left="709" w:hanging="283"/>
        <w:rPr>
          <w:rFonts w:asciiTheme="minorHAnsi" w:eastAsia="Segoe UI" w:hAnsiTheme="minorHAnsi" w:cs="Segoe UI"/>
          <w:b/>
          <w:bCs/>
          <w:color w:val="323130"/>
          <w:sz w:val="24"/>
          <w:szCs w:val="24"/>
          <w:lang w:val="fr-FR"/>
        </w:rPr>
      </w:pPr>
    </w:p>
    <w:p w14:paraId="0B8352AA" w14:textId="6AF23CAB" w:rsidR="001A094A" w:rsidRPr="00557BC5" w:rsidRDefault="001A094A" w:rsidP="001A094A">
      <w:pPr>
        <w:pStyle w:val="ListParagraph"/>
        <w:numPr>
          <w:ilvl w:val="0"/>
          <w:numId w:val="4"/>
        </w:numPr>
        <w:spacing w:line="300" w:lineRule="auto"/>
        <w:rPr>
          <w:rFonts w:asciiTheme="minorHAnsi" w:eastAsia="Segoe UI" w:hAnsiTheme="minorHAnsi" w:cs="Segoe UI"/>
          <w:color w:val="323130"/>
          <w:sz w:val="24"/>
          <w:szCs w:val="24"/>
          <w:lang w:val="fr-FR"/>
        </w:rPr>
      </w:pPr>
      <w:r w:rsidRPr="00557BC5">
        <w:rPr>
          <w:rFonts w:asciiTheme="minorHAnsi" w:eastAsia="Segoe UI" w:hAnsiTheme="minorHAnsi" w:cs="Segoe UI"/>
          <w:b/>
          <w:bCs/>
          <w:color w:val="323130"/>
          <w:sz w:val="24"/>
          <w:szCs w:val="24"/>
          <w:lang w:val="fr-FR"/>
        </w:rPr>
        <w:t xml:space="preserve">Jane Beeston : </w:t>
      </w:r>
      <w:r w:rsidRPr="00557BC5">
        <w:rPr>
          <w:rFonts w:asciiTheme="minorHAnsi" w:eastAsia="Segoe UI" w:hAnsiTheme="minorHAnsi" w:cs="Segoe UI"/>
          <w:color w:val="323130"/>
          <w:sz w:val="24"/>
          <w:szCs w:val="24"/>
          <w:lang w:val="fr-FR"/>
        </w:rPr>
        <w:t xml:space="preserve">Parfait, je savais que cette question vous plairait. Je me concentre sur la responsabilisation et la valeur des discussions sur le rendement. C'est pourquoi Anthony fait partie de cette discussion et donne son point de vue sur la responsabilisation et l'ajout de valeur. Nous avons apporté quelques changements, en écoutant les commentaires et en peaufinant le </w:t>
      </w:r>
      <w:r w:rsidRPr="00557BC5">
        <w:rPr>
          <w:rFonts w:asciiTheme="minorHAnsi" w:eastAsia="Segoe UI" w:hAnsiTheme="minorHAnsi" w:cs="Segoe UI"/>
          <w:color w:val="323130"/>
          <w:sz w:val="24"/>
          <w:szCs w:val="24"/>
          <w:lang w:val="fr-FR"/>
        </w:rPr>
        <w:lastRenderedPageBreak/>
        <w:t>processus. Harsa, pouvez-vous nous mettre à jour sur les changements à venir lors de l'examen de mi-année ?</w:t>
      </w:r>
    </w:p>
    <w:p w14:paraId="4806F210" w14:textId="77777777" w:rsidR="001A094A" w:rsidRPr="00557BC5" w:rsidRDefault="001A094A" w:rsidP="001A094A">
      <w:pPr>
        <w:spacing w:line="300" w:lineRule="auto"/>
        <w:ind w:left="709" w:hanging="283"/>
        <w:rPr>
          <w:rFonts w:asciiTheme="minorHAnsi" w:eastAsia="Segoe UI" w:hAnsiTheme="minorHAnsi" w:cs="Segoe UI"/>
          <w:b/>
          <w:bCs/>
          <w:color w:val="323130"/>
          <w:sz w:val="24"/>
          <w:szCs w:val="24"/>
          <w:lang w:val="fr-FR"/>
        </w:rPr>
      </w:pPr>
    </w:p>
    <w:p w14:paraId="709D6C86" w14:textId="2C1CC372" w:rsidR="001A094A" w:rsidRPr="00557BC5" w:rsidRDefault="001A094A" w:rsidP="001A094A">
      <w:pPr>
        <w:pStyle w:val="ListParagraph"/>
        <w:numPr>
          <w:ilvl w:val="0"/>
          <w:numId w:val="4"/>
        </w:numPr>
        <w:spacing w:line="300" w:lineRule="auto"/>
        <w:rPr>
          <w:rFonts w:asciiTheme="minorHAnsi" w:eastAsia="Segoe UI" w:hAnsiTheme="minorHAnsi" w:cs="Segoe UI"/>
          <w:color w:val="323130"/>
          <w:sz w:val="24"/>
          <w:szCs w:val="24"/>
          <w:lang w:val="fr-FR"/>
        </w:rPr>
      </w:pPr>
      <w:r w:rsidRPr="00557BC5">
        <w:rPr>
          <w:rFonts w:asciiTheme="minorHAnsi" w:eastAsia="Segoe UI" w:hAnsiTheme="minorHAnsi" w:cs="Segoe UI"/>
          <w:b/>
          <w:bCs/>
          <w:color w:val="323130"/>
          <w:sz w:val="24"/>
          <w:szCs w:val="24"/>
          <w:lang w:val="fr-FR"/>
        </w:rPr>
        <w:t xml:space="preserve">Harsa Beagley : </w:t>
      </w:r>
      <w:r w:rsidRPr="00557BC5">
        <w:rPr>
          <w:rFonts w:asciiTheme="minorHAnsi" w:eastAsia="Segoe UI" w:hAnsiTheme="minorHAnsi" w:cs="Segoe UI"/>
          <w:color w:val="323130"/>
          <w:sz w:val="24"/>
          <w:szCs w:val="24"/>
          <w:lang w:val="fr-FR"/>
        </w:rPr>
        <w:t>L'objectif est la simplicité tout au long du processus d'évaluation. Pour l'examen de mi-année, après votre réunion, confirmez-le simplement sur Splash - pas de remplissage de formulaire, juste une confirmation. Il s'agit plutôt d'une conversation avec votre supérieur hiérarchique, avec des conseils fournis.</w:t>
      </w:r>
    </w:p>
    <w:p w14:paraId="625951C8" w14:textId="77777777" w:rsidR="001A094A" w:rsidRPr="00557BC5" w:rsidRDefault="001A094A" w:rsidP="001A094A">
      <w:pPr>
        <w:spacing w:line="300" w:lineRule="auto"/>
        <w:ind w:left="709" w:hanging="283"/>
        <w:rPr>
          <w:rFonts w:asciiTheme="minorHAnsi" w:eastAsia="Segoe UI" w:hAnsiTheme="minorHAnsi" w:cs="Segoe UI"/>
          <w:b/>
          <w:bCs/>
          <w:color w:val="323130"/>
          <w:sz w:val="24"/>
          <w:szCs w:val="24"/>
          <w:lang w:val="fr-FR"/>
        </w:rPr>
      </w:pPr>
    </w:p>
    <w:p w14:paraId="6C99BEE0" w14:textId="0DAA1975" w:rsidR="001A094A" w:rsidRPr="001A094A" w:rsidRDefault="001A094A" w:rsidP="001A094A">
      <w:pPr>
        <w:pStyle w:val="ListParagraph"/>
        <w:numPr>
          <w:ilvl w:val="0"/>
          <w:numId w:val="4"/>
        </w:numPr>
        <w:spacing w:line="300" w:lineRule="auto"/>
        <w:ind w:left="709" w:hanging="283"/>
        <w:rPr>
          <w:rFonts w:asciiTheme="minorHAnsi" w:eastAsia="Segoe UI" w:hAnsiTheme="minorHAnsi" w:cs="Segoe UI"/>
          <w:b/>
          <w:bCs/>
          <w:color w:val="323130"/>
          <w:sz w:val="24"/>
          <w:szCs w:val="24"/>
        </w:rPr>
      </w:pPr>
      <w:r w:rsidRPr="00557BC5">
        <w:rPr>
          <w:rFonts w:asciiTheme="minorHAnsi" w:eastAsia="Segoe UI" w:hAnsiTheme="minorHAnsi" w:cs="Segoe UI"/>
          <w:b/>
          <w:bCs/>
          <w:color w:val="323130"/>
          <w:sz w:val="24"/>
          <w:szCs w:val="24"/>
          <w:lang w:val="fr-FR"/>
        </w:rPr>
        <w:t xml:space="preserve">Jane Beeston : </w:t>
      </w:r>
      <w:r w:rsidRPr="00557BC5">
        <w:rPr>
          <w:rFonts w:asciiTheme="minorHAnsi" w:eastAsia="Segoe UI" w:hAnsiTheme="minorHAnsi" w:cs="Segoe UI"/>
          <w:color w:val="323130"/>
          <w:sz w:val="24"/>
          <w:szCs w:val="24"/>
          <w:lang w:val="fr-FR"/>
        </w:rPr>
        <w:t xml:space="preserve">Il ne s'agit pas seulement de l'examen de mi-année. </w:t>
      </w:r>
      <w:r w:rsidRPr="001A094A">
        <w:rPr>
          <w:rFonts w:asciiTheme="minorHAnsi" w:eastAsia="Segoe UI" w:hAnsiTheme="minorHAnsi" w:cs="Segoe UI"/>
          <w:color w:val="323130"/>
          <w:sz w:val="24"/>
          <w:szCs w:val="24"/>
        </w:rPr>
        <w:t>Quoi d’autre?</w:t>
      </w:r>
    </w:p>
    <w:p w14:paraId="613C8C56" w14:textId="77777777" w:rsidR="001A094A" w:rsidRPr="001A094A" w:rsidRDefault="001A094A" w:rsidP="001A094A">
      <w:pPr>
        <w:spacing w:line="300" w:lineRule="auto"/>
        <w:ind w:left="709" w:hanging="283"/>
        <w:rPr>
          <w:rFonts w:asciiTheme="minorHAnsi" w:eastAsia="Segoe UI" w:hAnsiTheme="minorHAnsi" w:cs="Segoe UI"/>
          <w:b/>
          <w:bCs/>
          <w:color w:val="323130"/>
          <w:sz w:val="24"/>
          <w:szCs w:val="24"/>
        </w:rPr>
      </w:pPr>
    </w:p>
    <w:p w14:paraId="487CA859" w14:textId="184633B0" w:rsidR="001A094A" w:rsidRPr="00557BC5" w:rsidRDefault="001A094A" w:rsidP="001A094A">
      <w:pPr>
        <w:pStyle w:val="ListParagraph"/>
        <w:numPr>
          <w:ilvl w:val="0"/>
          <w:numId w:val="4"/>
        </w:numPr>
        <w:spacing w:line="300" w:lineRule="auto"/>
        <w:ind w:left="709" w:hanging="283"/>
        <w:rPr>
          <w:rFonts w:asciiTheme="minorHAnsi" w:eastAsia="Segoe UI" w:hAnsiTheme="minorHAnsi" w:cs="Segoe UI"/>
          <w:color w:val="323130"/>
          <w:sz w:val="24"/>
          <w:szCs w:val="24"/>
          <w:lang w:val="fr-FR"/>
        </w:rPr>
      </w:pPr>
      <w:r w:rsidRPr="00557BC5">
        <w:rPr>
          <w:rFonts w:asciiTheme="minorHAnsi" w:eastAsia="Segoe UI" w:hAnsiTheme="minorHAnsi" w:cs="Segoe UI"/>
          <w:b/>
          <w:bCs/>
          <w:color w:val="323130"/>
          <w:sz w:val="24"/>
          <w:szCs w:val="24"/>
          <w:lang w:val="fr-FR"/>
        </w:rPr>
        <w:t xml:space="preserve">Harsa Beagley : </w:t>
      </w:r>
      <w:r w:rsidRPr="00557BC5">
        <w:rPr>
          <w:rFonts w:asciiTheme="minorHAnsi" w:eastAsia="Segoe UI" w:hAnsiTheme="minorHAnsi" w:cs="Segoe UI"/>
          <w:color w:val="323130"/>
          <w:sz w:val="24"/>
          <w:szCs w:val="24"/>
          <w:lang w:val="fr-FR"/>
        </w:rPr>
        <w:t>Nous modifions également le 360 et l'examen annuel. Les commentaires ont indiqué des problèmes de calendrier, c'est pourquoi nous avons ajusté le calendrier : examen de mi-année de juin à juillet, examen complet de novembre à décembre, et définition des objectifs et examen en janvier. Cependant, si les gens préfèrent tout faire en même temps, c'est autorisé tant que c'est terminé en janvier. Le processus d'examen est désormais plus simple, ce qui nous permet de nous concentrer sur la mesure des performances et l'alignement des comportements, avec plus de communication à venir.</w:t>
      </w:r>
    </w:p>
    <w:p w14:paraId="71533CF7" w14:textId="77777777" w:rsidR="001A094A" w:rsidRPr="00557BC5" w:rsidRDefault="001A094A" w:rsidP="001A094A">
      <w:pPr>
        <w:spacing w:line="300" w:lineRule="auto"/>
        <w:ind w:left="709" w:hanging="283"/>
        <w:rPr>
          <w:rFonts w:asciiTheme="minorHAnsi" w:eastAsia="Segoe UI" w:hAnsiTheme="minorHAnsi" w:cs="Segoe UI"/>
          <w:b/>
          <w:bCs/>
          <w:color w:val="323130"/>
          <w:sz w:val="24"/>
          <w:szCs w:val="24"/>
          <w:lang w:val="fr-FR"/>
        </w:rPr>
      </w:pPr>
    </w:p>
    <w:p w14:paraId="17129C93" w14:textId="4750C5A9" w:rsidR="001A094A" w:rsidRPr="001A094A" w:rsidRDefault="001A094A" w:rsidP="001A094A">
      <w:pPr>
        <w:pStyle w:val="ListParagraph"/>
        <w:numPr>
          <w:ilvl w:val="0"/>
          <w:numId w:val="4"/>
        </w:numPr>
        <w:spacing w:line="300" w:lineRule="auto"/>
        <w:rPr>
          <w:rFonts w:asciiTheme="minorHAnsi" w:eastAsia="Segoe UI" w:hAnsiTheme="minorHAnsi" w:cs="Segoe UI"/>
          <w:color w:val="323130"/>
          <w:sz w:val="24"/>
          <w:szCs w:val="24"/>
        </w:rPr>
      </w:pPr>
      <w:r w:rsidRPr="00557BC5">
        <w:rPr>
          <w:rFonts w:asciiTheme="minorHAnsi" w:eastAsia="Segoe UI" w:hAnsiTheme="minorHAnsi" w:cs="Segoe UI"/>
          <w:b/>
          <w:bCs/>
          <w:color w:val="323130"/>
          <w:sz w:val="24"/>
          <w:szCs w:val="24"/>
          <w:lang w:val="fr-FR"/>
        </w:rPr>
        <w:t xml:space="preserve">Jane Beeston </w:t>
      </w:r>
      <w:r w:rsidRPr="00557BC5">
        <w:rPr>
          <w:rFonts w:asciiTheme="minorHAnsi" w:eastAsia="Segoe UI" w:hAnsiTheme="minorHAnsi" w:cs="Segoe UI"/>
          <w:color w:val="323130"/>
          <w:sz w:val="24"/>
          <w:szCs w:val="24"/>
          <w:lang w:val="fr-FR"/>
        </w:rPr>
        <w:t xml:space="preserve">: Anthony, la mesure est importante pour reconstruire la qualité de la discussion. </w:t>
      </w:r>
      <w:r w:rsidRPr="001A094A">
        <w:rPr>
          <w:rFonts w:asciiTheme="minorHAnsi" w:eastAsia="Segoe UI" w:hAnsiTheme="minorHAnsi" w:cs="Segoe UI"/>
          <w:color w:val="323130"/>
          <w:sz w:val="24"/>
          <w:szCs w:val="24"/>
        </w:rPr>
        <w:t>Qu'en pensez-vous ?</w:t>
      </w:r>
    </w:p>
    <w:p w14:paraId="400D812E" w14:textId="77777777" w:rsidR="001A094A" w:rsidRPr="001A094A" w:rsidRDefault="001A094A" w:rsidP="001A094A">
      <w:pPr>
        <w:spacing w:line="300" w:lineRule="auto"/>
        <w:ind w:left="709" w:hanging="283"/>
        <w:rPr>
          <w:rFonts w:asciiTheme="minorHAnsi" w:eastAsia="Segoe UI" w:hAnsiTheme="minorHAnsi" w:cs="Segoe UI"/>
          <w:b/>
          <w:bCs/>
          <w:color w:val="323130"/>
          <w:sz w:val="24"/>
          <w:szCs w:val="24"/>
        </w:rPr>
      </w:pPr>
    </w:p>
    <w:p w14:paraId="5EB8A028" w14:textId="6EE15D1A" w:rsidR="001A094A" w:rsidRPr="00557BC5" w:rsidRDefault="001A094A" w:rsidP="001A094A">
      <w:pPr>
        <w:pStyle w:val="ListParagraph"/>
        <w:numPr>
          <w:ilvl w:val="0"/>
          <w:numId w:val="4"/>
        </w:numPr>
        <w:spacing w:line="300" w:lineRule="auto"/>
        <w:ind w:left="709" w:hanging="283"/>
        <w:rPr>
          <w:rFonts w:asciiTheme="minorHAnsi" w:eastAsia="Segoe UI" w:hAnsiTheme="minorHAnsi" w:cs="Segoe UI"/>
          <w:color w:val="323130"/>
          <w:sz w:val="24"/>
          <w:szCs w:val="24"/>
          <w:lang w:val="fr-FR"/>
        </w:rPr>
      </w:pPr>
      <w:r w:rsidRPr="00557BC5">
        <w:rPr>
          <w:rFonts w:asciiTheme="minorHAnsi" w:eastAsia="Segoe UI" w:hAnsiTheme="minorHAnsi" w:cs="Segoe UI"/>
          <w:b/>
          <w:bCs/>
          <w:color w:val="323130"/>
          <w:sz w:val="24"/>
          <w:szCs w:val="24"/>
          <w:lang w:val="fr-FR"/>
        </w:rPr>
        <w:t xml:space="preserve">Anthony Taylor : </w:t>
      </w:r>
      <w:r w:rsidRPr="00557BC5">
        <w:rPr>
          <w:rFonts w:asciiTheme="minorHAnsi" w:eastAsia="Segoe UI" w:hAnsiTheme="minorHAnsi" w:cs="Segoe UI"/>
          <w:color w:val="323130"/>
          <w:sz w:val="24"/>
          <w:szCs w:val="24"/>
          <w:lang w:val="fr-FR"/>
        </w:rPr>
        <w:t>C'est rafraîchissant d'entendre que l'entreprise est à l'écoute. Le processus était lourd et manquait de mesures tangibles. Les améliorations sont les bienvenues car elles permettent des processus plus dynamiques et plus agiles. La clarté et le cadre permettent aux gestionnaires de différencier les performances, de reconnaître le succès et de favoriser le développement. Ce dialogue honnête est essentiel pour célébrer le succès et identifier les domaines de croissance, améliorer la culture d'entreprise.</w:t>
      </w:r>
    </w:p>
    <w:p w14:paraId="6BE4FD2A" w14:textId="77777777" w:rsidR="001A094A" w:rsidRPr="00557BC5" w:rsidRDefault="001A094A" w:rsidP="001A094A">
      <w:pPr>
        <w:spacing w:line="300" w:lineRule="auto"/>
        <w:ind w:left="709" w:hanging="283"/>
        <w:rPr>
          <w:rFonts w:asciiTheme="minorHAnsi" w:eastAsia="Segoe UI" w:hAnsiTheme="minorHAnsi" w:cs="Segoe UI"/>
          <w:b/>
          <w:bCs/>
          <w:color w:val="323130"/>
          <w:sz w:val="24"/>
          <w:szCs w:val="24"/>
          <w:lang w:val="fr-FR"/>
        </w:rPr>
      </w:pPr>
    </w:p>
    <w:p w14:paraId="53752B9D" w14:textId="0C8E7473" w:rsidR="001A094A" w:rsidRPr="00557BC5" w:rsidRDefault="001A094A" w:rsidP="001A094A">
      <w:pPr>
        <w:pStyle w:val="ListParagraph"/>
        <w:numPr>
          <w:ilvl w:val="0"/>
          <w:numId w:val="4"/>
        </w:numPr>
        <w:spacing w:line="300" w:lineRule="auto"/>
        <w:ind w:left="709" w:hanging="283"/>
        <w:rPr>
          <w:rFonts w:asciiTheme="minorHAnsi" w:eastAsia="Segoe UI" w:hAnsiTheme="minorHAnsi" w:cs="Segoe UI"/>
          <w:color w:val="323130"/>
          <w:sz w:val="24"/>
          <w:szCs w:val="24"/>
          <w:lang w:val="fr-FR"/>
        </w:rPr>
      </w:pPr>
      <w:r w:rsidRPr="00557BC5">
        <w:rPr>
          <w:rFonts w:asciiTheme="minorHAnsi" w:eastAsia="Segoe UI" w:hAnsiTheme="minorHAnsi" w:cs="Segoe UI"/>
          <w:b/>
          <w:bCs/>
          <w:color w:val="323130"/>
          <w:sz w:val="24"/>
          <w:szCs w:val="24"/>
          <w:lang w:val="fr-FR"/>
        </w:rPr>
        <w:t xml:space="preserve">Harsa Beagley : </w:t>
      </w:r>
      <w:r w:rsidRPr="00557BC5">
        <w:rPr>
          <w:rFonts w:asciiTheme="minorHAnsi" w:eastAsia="Segoe UI" w:hAnsiTheme="minorHAnsi" w:cs="Segoe UI"/>
          <w:color w:val="323130"/>
          <w:sz w:val="24"/>
          <w:szCs w:val="24"/>
          <w:lang w:val="fr-FR"/>
        </w:rPr>
        <w:t>En parlant de support, y a-t-il autre chose que les managers pourraient trouver utile ?</w:t>
      </w:r>
    </w:p>
    <w:p w14:paraId="51171A2C" w14:textId="77777777" w:rsidR="001A094A" w:rsidRPr="00557BC5" w:rsidRDefault="001A094A" w:rsidP="001A094A">
      <w:pPr>
        <w:spacing w:line="300" w:lineRule="auto"/>
        <w:ind w:left="709" w:hanging="283"/>
        <w:rPr>
          <w:rFonts w:asciiTheme="minorHAnsi" w:eastAsia="Segoe UI" w:hAnsiTheme="minorHAnsi" w:cs="Segoe UI"/>
          <w:b/>
          <w:bCs/>
          <w:color w:val="323130"/>
          <w:sz w:val="24"/>
          <w:szCs w:val="24"/>
          <w:lang w:val="fr-FR"/>
        </w:rPr>
      </w:pPr>
    </w:p>
    <w:p w14:paraId="7677035E" w14:textId="71A3A7DD" w:rsidR="001A094A" w:rsidRPr="00557BC5" w:rsidRDefault="001A094A" w:rsidP="001A094A">
      <w:pPr>
        <w:pStyle w:val="ListParagraph"/>
        <w:numPr>
          <w:ilvl w:val="0"/>
          <w:numId w:val="4"/>
        </w:numPr>
        <w:spacing w:line="300" w:lineRule="auto"/>
        <w:ind w:left="709" w:hanging="283"/>
        <w:rPr>
          <w:rFonts w:asciiTheme="minorHAnsi" w:eastAsia="Segoe UI" w:hAnsiTheme="minorHAnsi" w:cs="Segoe UI"/>
          <w:color w:val="323130"/>
          <w:sz w:val="24"/>
          <w:szCs w:val="24"/>
          <w:lang w:val="fr-FR"/>
        </w:rPr>
      </w:pPr>
      <w:r w:rsidRPr="00557BC5">
        <w:rPr>
          <w:rFonts w:asciiTheme="minorHAnsi" w:eastAsia="Segoe UI" w:hAnsiTheme="minorHAnsi" w:cs="Segoe UI"/>
          <w:b/>
          <w:bCs/>
          <w:color w:val="323130"/>
          <w:sz w:val="24"/>
          <w:szCs w:val="24"/>
          <w:lang w:val="fr-FR"/>
        </w:rPr>
        <w:t xml:space="preserve">Anthony Taylor : Une </w:t>
      </w:r>
      <w:r w:rsidRPr="00557BC5">
        <w:rPr>
          <w:rFonts w:asciiTheme="minorHAnsi" w:eastAsia="Segoe UI" w:hAnsiTheme="minorHAnsi" w:cs="Segoe UI"/>
          <w:color w:val="323130"/>
          <w:sz w:val="24"/>
          <w:szCs w:val="24"/>
          <w:lang w:val="fr-FR"/>
        </w:rPr>
        <w:t xml:space="preserve">conversation de qualité est essentielle. En ce qui concerne la formation au leadership, il y a un appétit pour le coaching en tant </w:t>
      </w:r>
      <w:r w:rsidRPr="00557BC5">
        <w:rPr>
          <w:rFonts w:asciiTheme="minorHAnsi" w:eastAsia="Segoe UI" w:hAnsiTheme="minorHAnsi" w:cs="Segoe UI"/>
          <w:color w:val="323130"/>
          <w:sz w:val="24"/>
          <w:szCs w:val="24"/>
          <w:lang w:val="fr-FR"/>
        </w:rPr>
        <w:lastRenderedPageBreak/>
        <w:t>qu'outil pour améliorer les évaluations. Augmenter le coaching peut être bénéfique, et il sera intéressant d'en savoir plus.</w:t>
      </w:r>
    </w:p>
    <w:p w14:paraId="4EC93225" w14:textId="77777777" w:rsidR="001A094A" w:rsidRPr="00557BC5" w:rsidRDefault="001A094A" w:rsidP="001A094A">
      <w:pPr>
        <w:spacing w:line="300" w:lineRule="auto"/>
        <w:ind w:left="709" w:hanging="283"/>
        <w:rPr>
          <w:rFonts w:asciiTheme="minorHAnsi" w:eastAsia="Segoe UI" w:hAnsiTheme="minorHAnsi" w:cs="Segoe UI"/>
          <w:color w:val="323130"/>
          <w:sz w:val="24"/>
          <w:szCs w:val="24"/>
          <w:lang w:val="fr-FR"/>
        </w:rPr>
      </w:pPr>
    </w:p>
    <w:p w14:paraId="6207F369" w14:textId="53B43007" w:rsidR="001A094A" w:rsidRPr="00557BC5" w:rsidRDefault="001A094A" w:rsidP="001A094A">
      <w:pPr>
        <w:pStyle w:val="ListParagraph"/>
        <w:numPr>
          <w:ilvl w:val="0"/>
          <w:numId w:val="4"/>
        </w:numPr>
        <w:spacing w:line="300" w:lineRule="auto"/>
        <w:ind w:left="709" w:hanging="283"/>
        <w:rPr>
          <w:rFonts w:asciiTheme="minorHAnsi" w:eastAsia="Segoe UI" w:hAnsiTheme="minorHAnsi" w:cs="Segoe UI"/>
          <w:color w:val="323130"/>
          <w:sz w:val="24"/>
          <w:szCs w:val="24"/>
          <w:lang w:val="fr-FR"/>
        </w:rPr>
      </w:pPr>
      <w:r w:rsidRPr="00557BC5">
        <w:rPr>
          <w:rFonts w:asciiTheme="minorHAnsi" w:eastAsia="Segoe UI" w:hAnsiTheme="minorHAnsi" w:cs="Segoe UI"/>
          <w:b/>
          <w:bCs/>
          <w:color w:val="323130"/>
          <w:sz w:val="24"/>
          <w:szCs w:val="24"/>
          <w:lang w:val="fr-FR"/>
        </w:rPr>
        <w:t xml:space="preserve">Jane Beeston : </w:t>
      </w:r>
      <w:r w:rsidRPr="00557BC5">
        <w:rPr>
          <w:rFonts w:asciiTheme="minorHAnsi" w:eastAsia="Segoe UI" w:hAnsiTheme="minorHAnsi" w:cs="Segoe UI"/>
          <w:color w:val="323130"/>
          <w:sz w:val="24"/>
          <w:szCs w:val="24"/>
          <w:lang w:val="fr-FR"/>
        </w:rPr>
        <w:t>Le coaching fait partie intégrante des discussions de qualité, et nous lancerons à l'automne un programme pour les managers afin d'enrichir ces discussions. Harsa, vous êtes une ambassadrice du coaching. Qu'en pensez-vous ?</w:t>
      </w:r>
    </w:p>
    <w:p w14:paraId="6611E539" w14:textId="77777777" w:rsidR="001A094A" w:rsidRPr="00557BC5" w:rsidRDefault="001A094A" w:rsidP="001A094A">
      <w:pPr>
        <w:spacing w:line="300" w:lineRule="auto"/>
        <w:ind w:left="709" w:hanging="283"/>
        <w:rPr>
          <w:rFonts w:asciiTheme="minorHAnsi" w:eastAsia="Segoe UI" w:hAnsiTheme="minorHAnsi" w:cs="Segoe UI"/>
          <w:b/>
          <w:bCs/>
          <w:color w:val="323130"/>
          <w:sz w:val="24"/>
          <w:szCs w:val="24"/>
          <w:lang w:val="fr-FR"/>
        </w:rPr>
      </w:pPr>
    </w:p>
    <w:p w14:paraId="58469AB4" w14:textId="40C50CB4" w:rsidR="001A094A" w:rsidRPr="001A094A" w:rsidRDefault="001A094A" w:rsidP="001A094A">
      <w:pPr>
        <w:pStyle w:val="ListParagraph"/>
        <w:numPr>
          <w:ilvl w:val="0"/>
          <w:numId w:val="4"/>
        </w:numPr>
        <w:spacing w:line="300" w:lineRule="auto"/>
        <w:ind w:left="709" w:hanging="283"/>
        <w:rPr>
          <w:rFonts w:asciiTheme="minorHAnsi" w:eastAsia="Segoe UI" w:hAnsiTheme="minorHAnsi" w:cs="Segoe UI"/>
          <w:color w:val="323130"/>
          <w:sz w:val="24"/>
          <w:szCs w:val="24"/>
        </w:rPr>
      </w:pPr>
      <w:r w:rsidRPr="00557BC5">
        <w:rPr>
          <w:rFonts w:asciiTheme="minorHAnsi" w:eastAsia="Segoe UI" w:hAnsiTheme="minorHAnsi" w:cs="Segoe UI"/>
          <w:b/>
          <w:bCs/>
          <w:color w:val="323130"/>
          <w:sz w:val="24"/>
          <w:szCs w:val="24"/>
          <w:lang w:val="fr-FR"/>
        </w:rPr>
        <w:t xml:space="preserve">Harsa Beagley </w:t>
      </w:r>
      <w:r w:rsidRPr="00557BC5">
        <w:rPr>
          <w:rFonts w:asciiTheme="minorHAnsi" w:eastAsia="Segoe UI" w:hAnsiTheme="minorHAnsi" w:cs="Segoe UI"/>
          <w:color w:val="323130"/>
          <w:sz w:val="24"/>
          <w:szCs w:val="24"/>
          <w:lang w:val="fr-FR"/>
        </w:rPr>
        <w:t xml:space="preserve">: Le coaching a été précieux et a reçu des retours positifs. </w:t>
      </w:r>
      <w:r w:rsidRPr="001A094A">
        <w:rPr>
          <w:rFonts w:asciiTheme="minorHAnsi" w:eastAsia="Segoe UI" w:hAnsiTheme="minorHAnsi" w:cs="Segoe UI"/>
          <w:color w:val="323130"/>
          <w:sz w:val="24"/>
          <w:szCs w:val="24"/>
        </w:rPr>
        <w:t>C'est bénéfique et s'aligne sur nos objectifs de formation.</w:t>
      </w:r>
    </w:p>
    <w:p w14:paraId="27A9E2D4" w14:textId="77777777" w:rsidR="001A094A" w:rsidRPr="001A094A" w:rsidRDefault="001A094A" w:rsidP="001A094A">
      <w:pPr>
        <w:spacing w:line="300" w:lineRule="auto"/>
        <w:ind w:left="709" w:hanging="283"/>
        <w:rPr>
          <w:rFonts w:asciiTheme="minorHAnsi" w:eastAsia="Segoe UI" w:hAnsiTheme="minorHAnsi" w:cs="Segoe UI"/>
          <w:color w:val="323130"/>
          <w:sz w:val="24"/>
          <w:szCs w:val="24"/>
        </w:rPr>
      </w:pPr>
    </w:p>
    <w:p w14:paraId="45675A03" w14:textId="24320C4E" w:rsidR="001A094A" w:rsidRPr="00557BC5" w:rsidRDefault="001A094A" w:rsidP="001A094A">
      <w:pPr>
        <w:pStyle w:val="ListParagraph"/>
        <w:numPr>
          <w:ilvl w:val="0"/>
          <w:numId w:val="4"/>
        </w:numPr>
        <w:spacing w:line="300" w:lineRule="auto"/>
        <w:ind w:left="709" w:hanging="283"/>
        <w:rPr>
          <w:rFonts w:asciiTheme="minorHAnsi" w:eastAsia="Segoe UI" w:hAnsiTheme="minorHAnsi" w:cs="Segoe UI"/>
          <w:color w:val="323130"/>
          <w:sz w:val="24"/>
          <w:szCs w:val="24"/>
          <w:lang w:val="fr-FR"/>
        </w:rPr>
      </w:pPr>
      <w:r w:rsidRPr="00557BC5">
        <w:rPr>
          <w:rFonts w:asciiTheme="minorHAnsi" w:eastAsia="Segoe UI" w:hAnsiTheme="minorHAnsi" w:cs="Segoe UI"/>
          <w:b/>
          <w:bCs/>
          <w:color w:val="323130"/>
          <w:sz w:val="24"/>
          <w:szCs w:val="24"/>
          <w:lang w:val="fr-FR"/>
        </w:rPr>
        <w:t xml:space="preserve">Jane Beeston : </w:t>
      </w:r>
      <w:r w:rsidRPr="00557BC5">
        <w:rPr>
          <w:rFonts w:asciiTheme="minorHAnsi" w:eastAsia="Segoe UI" w:hAnsiTheme="minorHAnsi" w:cs="Segoe UI"/>
          <w:color w:val="323130"/>
          <w:sz w:val="24"/>
          <w:szCs w:val="24"/>
          <w:lang w:val="fr-FR"/>
        </w:rPr>
        <w:t>Le programme de mentorat permet de développer des compétences, avec l'arrivée de nouveaux mentors. Nous l'améliorons encore. Pour en revenir au court terme, à quoi peut-on s'attendre ?</w:t>
      </w:r>
    </w:p>
    <w:p w14:paraId="28F4EDD9" w14:textId="77777777" w:rsidR="001A094A" w:rsidRPr="00557BC5" w:rsidRDefault="001A094A" w:rsidP="001A094A">
      <w:pPr>
        <w:spacing w:line="300" w:lineRule="auto"/>
        <w:ind w:left="709" w:hanging="283"/>
        <w:rPr>
          <w:rFonts w:asciiTheme="minorHAnsi" w:eastAsia="Segoe UI" w:hAnsiTheme="minorHAnsi" w:cs="Segoe UI"/>
          <w:b/>
          <w:bCs/>
          <w:color w:val="323130"/>
          <w:sz w:val="24"/>
          <w:szCs w:val="24"/>
          <w:lang w:val="fr-FR"/>
        </w:rPr>
      </w:pPr>
    </w:p>
    <w:p w14:paraId="01421CAD" w14:textId="11FC5BAB" w:rsidR="001A094A" w:rsidRPr="00557BC5" w:rsidRDefault="001A094A" w:rsidP="001A094A">
      <w:pPr>
        <w:pStyle w:val="ListParagraph"/>
        <w:numPr>
          <w:ilvl w:val="0"/>
          <w:numId w:val="4"/>
        </w:numPr>
        <w:spacing w:line="300" w:lineRule="auto"/>
        <w:ind w:left="709" w:hanging="283"/>
        <w:rPr>
          <w:rFonts w:asciiTheme="minorHAnsi" w:eastAsia="Segoe UI" w:hAnsiTheme="minorHAnsi" w:cs="Segoe UI"/>
          <w:color w:val="323130"/>
          <w:sz w:val="24"/>
          <w:szCs w:val="24"/>
          <w:lang w:val="fr-FR"/>
        </w:rPr>
      </w:pPr>
      <w:r w:rsidRPr="00557BC5">
        <w:rPr>
          <w:rFonts w:asciiTheme="minorHAnsi" w:eastAsia="Segoe UI" w:hAnsiTheme="minorHAnsi" w:cs="Segoe UI"/>
          <w:b/>
          <w:bCs/>
          <w:color w:val="323130"/>
          <w:sz w:val="24"/>
          <w:szCs w:val="24"/>
          <w:lang w:val="fr-FR"/>
        </w:rPr>
        <w:t xml:space="preserve">Harsa Beagley : </w:t>
      </w:r>
      <w:r w:rsidRPr="00557BC5">
        <w:rPr>
          <w:rFonts w:asciiTheme="minorHAnsi" w:eastAsia="Segoe UI" w:hAnsiTheme="minorHAnsi" w:cs="Segoe UI"/>
          <w:color w:val="323130"/>
          <w:sz w:val="24"/>
          <w:szCs w:val="24"/>
          <w:lang w:val="fr-FR"/>
        </w:rPr>
        <w:t>Consultez les communications sur l'intranet à propos de l'examen de mi-année. Des guides sont disponibles, alors préparez des rendez-vous pour juin et juillet.</w:t>
      </w:r>
    </w:p>
    <w:p w14:paraId="6052B804" w14:textId="77777777" w:rsidR="001A094A" w:rsidRPr="00557BC5" w:rsidRDefault="001A094A" w:rsidP="001A094A">
      <w:pPr>
        <w:spacing w:line="300" w:lineRule="auto"/>
        <w:ind w:left="709" w:hanging="283"/>
        <w:rPr>
          <w:rFonts w:asciiTheme="minorHAnsi" w:eastAsia="Segoe UI" w:hAnsiTheme="minorHAnsi" w:cs="Segoe UI"/>
          <w:b/>
          <w:bCs/>
          <w:color w:val="323130"/>
          <w:sz w:val="24"/>
          <w:szCs w:val="24"/>
          <w:lang w:val="fr-FR"/>
        </w:rPr>
      </w:pPr>
    </w:p>
    <w:p w14:paraId="6C133422" w14:textId="74E6C903" w:rsidR="001A094A" w:rsidRPr="00557BC5" w:rsidRDefault="001A094A" w:rsidP="001A094A">
      <w:pPr>
        <w:pStyle w:val="ListParagraph"/>
        <w:numPr>
          <w:ilvl w:val="0"/>
          <w:numId w:val="4"/>
        </w:numPr>
        <w:spacing w:line="300" w:lineRule="auto"/>
        <w:ind w:left="709" w:hanging="283"/>
        <w:rPr>
          <w:rFonts w:asciiTheme="minorHAnsi" w:eastAsia="Segoe UI" w:hAnsiTheme="minorHAnsi" w:cs="Segoe UI"/>
          <w:color w:val="323130"/>
          <w:sz w:val="24"/>
          <w:szCs w:val="24"/>
          <w:lang w:val="fr-FR"/>
        </w:rPr>
      </w:pPr>
      <w:r w:rsidRPr="00557BC5">
        <w:rPr>
          <w:rFonts w:asciiTheme="minorHAnsi" w:eastAsia="Segoe UI" w:hAnsiTheme="minorHAnsi" w:cs="Segoe UI"/>
          <w:b/>
          <w:bCs/>
          <w:color w:val="323130"/>
          <w:sz w:val="24"/>
          <w:szCs w:val="24"/>
          <w:lang w:val="fr-FR"/>
        </w:rPr>
        <w:t xml:space="preserve">Anthony Taylor : </w:t>
      </w:r>
      <w:r w:rsidRPr="00557BC5">
        <w:rPr>
          <w:rFonts w:asciiTheme="minorHAnsi" w:eastAsia="Segoe UI" w:hAnsiTheme="minorHAnsi" w:cs="Segoe UI"/>
          <w:color w:val="323130"/>
          <w:sz w:val="24"/>
          <w:szCs w:val="24"/>
          <w:lang w:val="fr-FR"/>
        </w:rPr>
        <w:t>Les étapes de l'examen de mi-année semblent claires et utiles. Pourriez-vous nous donner des informations sur l'examen de l'ensemble de l'année ?</w:t>
      </w:r>
    </w:p>
    <w:p w14:paraId="37C3F67C" w14:textId="77777777" w:rsidR="001A094A" w:rsidRPr="00557BC5" w:rsidRDefault="001A094A" w:rsidP="001A094A">
      <w:pPr>
        <w:spacing w:line="300" w:lineRule="auto"/>
        <w:ind w:left="709" w:hanging="283"/>
        <w:rPr>
          <w:rFonts w:asciiTheme="minorHAnsi" w:eastAsia="Segoe UI" w:hAnsiTheme="minorHAnsi" w:cs="Segoe UI"/>
          <w:b/>
          <w:bCs/>
          <w:color w:val="323130"/>
          <w:sz w:val="24"/>
          <w:szCs w:val="24"/>
          <w:lang w:val="fr-FR"/>
        </w:rPr>
      </w:pPr>
    </w:p>
    <w:p w14:paraId="1FDAECF7" w14:textId="128037E5" w:rsidR="001A094A" w:rsidRPr="00557BC5" w:rsidRDefault="001A094A" w:rsidP="001A094A">
      <w:pPr>
        <w:pStyle w:val="ListParagraph"/>
        <w:numPr>
          <w:ilvl w:val="0"/>
          <w:numId w:val="4"/>
        </w:numPr>
        <w:spacing w:line="300" w:lineRule="auto"/>
        <w:ind w:left="709" w:hanging="283"/>
        <w:rPr>
          <w:rFonts w:asciiTheme="minorHAnsi" w:eastAsia="Segoe UI" w:hAnsiTheme="minorHAnsi" w:cs="Segoe UI"/>
          <w:color w:val="323130"/>
          <w:sz w:val="24"/>
          <w:szCs w:val="24"/>
          <w:lang w:val="fr-FR"/>
        </w:rPr>
      </w:pPr>
      <w:r w:rsidRPr="00557BC5">
        <w:rPr>
          <w:rFonts w:asciiTheme="minorHAnsi" w:eastAsia="Segoe UI" w:hAnsiTheme="minorHAnsi" w:cs="Segoe UI"/>
          <w:b/>
          <w:bCs/>
          <w:color w:val="323130"/>
          <w:sz w:val="24"/>
          <w:szCs w:val="24"/>
          <w:lang w:val="fr-FR"/>
        </w:rPr>
        <w:t xml:space="preserve">Harsa Beagley : </w:t>
      </w:r>
      <w:r w:rsidRPr="00557BC5">
        <w:rPr>
          <w:rFonts w:asciiTheme="minorHAnsi" w:eastAsia="Segoe UI" w:hAnsiTheme="minorHAnsi" w:cs="Segoe UI"/>
          <w:color w:val="323130"/>
          <w:sz w:val="24"/>
          <w:szCs w:val="24"/>
          <w:lang w:val="fr-FR"/>
        </w:rPr>
        <w:t>L'examen de l'ensemble de l'année sera simple, avec quelques étapes ciblées. J'y reviendrai plus tard. Nous modifions également le 360, simplifiant les instructions de comportement à deux par valeur pour une meilleure mesure, un meilleur suivi des performances et un meilleur alignement du comportement.</w:t>
      </w:r>
    </w:p>
    <w:p w14:paraId="2CC18DE2" w14:textId="77777777" w:rsidR="001A094A" w:rsidRPr="00557BC5" w:rsidRDefault="001A094A" w:rsidP="001A094A">
      <w:pPr>
        <w:spacing w:line="300" w:lineRule="auto"/>
        <w:ind w:left="709" w:hanging="283"/>
        <w:rPr>
          <w:rFonts w:asciiTheme="minorHAnsi" w:eastAsia="Segoe UI" w:hAnsiTheme="minorHAnsi" w:cs="Segoe UI"/>
          <w:color w:val="323130"/>
          <w:sz w:val="24"/>
          <w:szCs w:val="24"/>
          <w:lang w:val="fr-FR"/>
        </w:rPr>
      </w:pPr>
    </w:p>
    <w:p w14:paraId="233C6391" w14:textId="0E0A1D43" w:rsidR="001A094A" w:rsidRPr="00557BC5" w:rsidRDefault="001A094A" w:rsidP="001A094A">
      <w:pPr>
        <w:pStyle w:val="ListParagraph"/>
        <w:numPr>
          <w:ilvl w:val="0"/>
          <w:numId w:val="4"/>
        </w:numPr>
        <w:spacing w:line="300" w:lineRule="auto"/>
        <w:ind w:left="709" w:hanging="283"/>
        <w:rPr>
          <w:rFonts w:asciiTheme="minorHAnsi" w:eastAsia="Segoe UI" w:hAnsiTheme="minorHAnsi" w:cs="Segoe UI"/>
          <w:b/>
          <w:bCs/>
          <w:color w:val="323130"/>
          <w:sz w:val="24"/>
          <w:szCs w:val="24"/>
          <w:lang w:val="fr-FR"/>
        </w:rPr>
      </w:pPr>
      <w:r w:rsidRPr="00557BC5">
        <w:rPr>
          <w:rFonts w:asciiTheme="minorHAnsi" w:eastAsia="Segoe UI" w:hAnsiTheme="minorHAnsi" w:cs="Segoe UI"/>
          <w:b/>
          <w:bCs/>
          <w:color w:val="323130"/>
          <w:sz w:val="24"/>
          <w:szCs w:val="24"/>
          <w:lang w:val="fr-FR"/>
        </w:rPr>
        <w:t xml:space="preserve">Jane Beeston : </w:t>
      </w:r>
      <w:r w:rsidRPr="00557BC5">
        <w:rPr>
          <w:rFonts w:asciiTheme="minorHAnsi" w:eastAsia="Segoe UI" w:hAnsiTheme="minorHAnsi" w:cs="Segoe UI"/>
          <w:color w:val="323130"/>
          <w:sz w:val="24"/>
          <w:szCs w:val="24"/>
          <w:lang w:val="fr-FR"/>
        </w:rPr>
        <w:t>Il semble que nous soyons en train de passer du remplissage de formulaires à la promotion de conversations de qualité, en responsabilisant les managers et les employés.</w:t>
      </w:r>
    </w:p>
    <w:p w14:paraId="5EC46BD2" w14:textId="77777777" w:rsidR="001A094A" w:rsidRPr="00557BC5" w:rsidRDefault="001A094A" w:rsidP="001A094A">
      <w:pPr>
        <w:spacing w:line="300" w:lineRule="auto"/>
        <w:ind w:left="709" w:hanging="283"/>
        <w:rPr>
          <w:rFonts w:asciiTheme="minorHAnsi" w:eastAsia="Segoe UI" w:hAnsiTheme="minorHAnsi" w:cs="Segoe UI"/>
          <w:b/>
          <w:bCs/>
          <w:color w:val="323130"/>
          <w:sz w:val="24"/>
          <w:szCs w:val="24"/>
          <w:lang w:val="fr-FR"/>
        </w:rPr>
      </w:pPr>
    </w:p>
    <w:p w14:paraId="4E4993C3" w14:textId="362F009D" w:rsidR="001A094A" w:rsidRPr="00557BC5" w:rsidRDefault="001A094A" w:rsidP="001A094A">
      <w:pPr>
        <w:pStyle w:val="ListParagraph"/>
        <w:numPr>
          <w:ilvl w:val="0"/>
          <w:numId w:val="4"/>
        </w:numPr>
        <w:spacing w:line="300" w:lineRule="auto"/>
        <w:ind w:left="709" w:hanging="283"/>
        <w:rPr>
          <w:rFonts w:asciiTheme="minorHAnsi" w:eastAsia="Segoe UI" w:hAnsiTheme="minorHAnsi" w:cs="Segoe UI"/>
          <w:color w:val="323130"/>
          <w:sz w:val="24"/>
          <w:szCs w:val="24"/>
          <w:lang w:val="fr-FR"/>
        </w:rPr>
      </w:pPr>
      <w:r w:rsidRPr="00557BC5">
        <w:rPr>
          <w:rFonts w:asciiTheme="minorHAnsi" w:eastAsia="Segoe UI" w:hAnsiTheme="minorHAnsi" w:cs="Segoe UI"/>
          <w:b/>
          <w:bCs/>
          <w:color w:val="323130"/>
          <w:sz w:val="24"/>
          <w:szCs w:val="24"/>
          <w:lang w:val="fr-FR"/>
        </w:rPr>
        <w:t xml:space="preserve">Anthony Taylor : </w:t>
      </w:r>
      <w:r w:rsidRPr="00557BC5">
        <w:rPr>
          <w:rFonts w:asciiTheme="minorHAnsi" w:eastAsia="Segoe UI" w:hAnsiTheme="minorHAnsi" w:cs="Segoe UI"/>
          <w:color w:val="323130"/>
          <w:sz w:val="24"/>
          <w:szCs w:val="24"/>
          <w:lang w:val="fr-FR"/>
        </w:rPr>
        <w:t>Oui, c'est bien qu'il y ait un minimum de remplissage de formulaires. Il s'agit de permettre des conversations ouvertes, des commentaires et des techniques de coaching.</w:t>
      </w:r>
    </w:p>
    <w:p w14:paraId="77B68F68" w14:textId="77777777" w:rsidR="001A094A" w:rsidRPr="00557BC5" w:rsidRDefault="001A094A" w:rsidP="001A094A">
      <w:pPr>
        <w:spacing w:line="300" w:lineRule="auto"/>
        <w:ind w:left="709" w:hanging="283"/>
        <w:rPr>
          <w:rFonts w:asciiTheme="minorHAnsi" w:eastAsia="Segoe UI" w:hAnsiTheme="minorHAnsi" w:cs="Segoe UI"/>
          <w:b/>
          <w:bCs/>
          <w:color w:val="323130"/>
          <w:sz w:val="24"/>
          <w:szCs w:val="24"/>
          <w:lang w:val="fr-FR"/>
        </w:rPr>
      </w:pPr>
    </w:p>
    <w:p w14:paraId="18C22DF6" w14:textId="68F20FB1" w:rsidR="001A094A" w:rsidRPr="00493FDA" w:rsidRDefault="001A094A" w:rsidP="001A094A">
      <w:pPr>
        <w:pStyle w:val="ListParagraph"/>
        <w:numPr>
          <w:ilvl w:val="0"/>
          <w:numId w:val="4"/>
        </w:numPr>
        <w:spacing w:line="300" w:lineRule="auto"/>
        <w:ind w:left="709" w:hanging="283"/>
        <w:rPr>
          <w:rFonts w:asciiTheme="minorHAnsi" w:eastAsia="Segoe UI" w:hAnsiTheme="minorHAnsi" w:cs="Segoe UI"/>
          <w:color w:val="323130"/>
          <w:sz w:val="24"/>
          <w:szCs w:val="24"/>
        </w:rPr>
      </w:pPr>
      <w:r w:rsidRPr="00557BC5">
        <w:rPr>
          <w:rFonts w:asciiTheme="minorHAnsi" w:eastAsia="Segoe UI" w:hAnsiTheme="minorHAnsi" w:cs="Segoe UI"/>
          <w:b/>
          <w:bCs/>
          <w:color w:val="323130"/>
          <w:sz w:val="24"/>
          <w:szCs w:val="24"/>
          <w:lang w:val="fr-FR"/>
        </w:rPr>
        <w:lastRenderedPageBreak/>
        <w:t xml:space="preserve">Jane Beeston : </w:t>
      </w:r>
      <w:r w:rsidRPr="00557BC5">
        <w:rPr>
          <w:rFonts w:asciiTheme="minorHAnsi" w:eastAsia="Segoe UI" w:hAnsiTheme="minorHAnsi" w:cs="Segoe UI"/>
          <w:color w:val="323130"/>
          <w:sz w:val="24"/>
          <w:szCs w:val="24"/>
          <w:lang w:val="fr-FR"/>
        </w:rPr>
        <w:t xml:space="preserve">Il est essentiel d'impliquer les managers dans le feedback pour faire évoluer le processus. Nous accueillons les réflexions et les idées pour rendre ce processus efficace pour tout le monde. </w:t>
      </w:r>
      <w:r w:rsidRPr="00493FDA">
        <w:rPr>
          <w:rFonts w:asciiTheme="minorHAnsi" w:eastAsia="Segoe UI" w:hAnsiTheme="minorHAnsi" w:cs="Segoe UI"/>
          <w:color w:val="323130"/>
          <w:sz w:val="24"/>
          <w:szCs w:val="24"/>
        </w:rPr>
        <w:t>Harsa, quel est l'appel à l'action en résumé ?</w:t>
      </w:r>
    </w:p>
    <w:p w14:paraId="6C69F707" w14:textId="77777777" w:rsidR="001A094A" w:rsidRPr="001A094A" w:rsidRDefault="001A094A" w:rsidP="001A094A">
      <w:pPr>
        <w:spacing w:line="300" w:lineRule="auto"/>
        <w:ind w:left="709" w:hanging="283"/>
        <w:rPr>
          <w:rFonts w:asciiTheme="minorHAnsi" w:eastAsia="Segoe UI" w:hAnsiTheme="minorHAnsi" w:cs="Segoe UI"/>
          <w:b/>
          <w:bCs/>
          <w:color w:val="323130"/>
          <w:sz w:val="24"/>
          <w:szCs w:val="24"/>
        </w:rPr>
      </w:pPr>
    </w:p>
    <w:p w14:paraId="14A1EA00" w14:textId="04F8CAA8" w:rsidR="00493FDA" w:rsidRPr="00493FDA" w:rsidRDefault="001A094A" w:rsidP="00493FDA">
      <w:pPr>
        <w:pStyle w:val="ListParagraph"/>
        <w:numPr>
          <w:ilvl w:val="0"/>
          <w:numId w:val="4"/>
        </w:numPr>
        <w:spacing w:line="300" w:lineRule="auto"/>
        <w:ind w:left="709" w:hanging="283"/>
        <w:rPr>
          <w:rFonts w:asciiTheme="minorHAnsi" w:hAnsiTheme="minorHAnsi"/>
        </w:rPr>
      </w:pPr>
      <w:r w:rsidRPr="00557BC5">
        <w:rPr>
          <w:rFonts w:asciiTheme="minorHAnsi" w:eastAsia="Segoe UI" w:hAnsiTheme="minorHAnsi" w:cs="Segoe UI"/>
          <w:b/>
          <w:bCs/>
          <w:color w:val="323130"/>
          <w:sz w:val="24"/>
          <w:szCs w:val="24"/>
          <w:lang w:val="fr-FR"/>
        </w:rPr>
        <w:t xml:space="preserve">Harsa Beagley : </w:t>
      </w:r>
      <w:r w:rsidRPr="00557BC5">
        <w:rPr>
          <w:rFonts w:asciiTheme="minorHAnsi" w:eastAsia="Segoe UI" w:hAnsiTheme="minorHAnsi" w:cs="Segoe UI"/>
          <w:color w:val="323130"/>
          <w:sz w:val="24"/>
          <w:szCs w:val="24"/>
          <w:lang w:val="fr-FR"/>
        </w:rPr>
        <w:t xml:space="preserve">Lisez les communications sur l'intranet et organisez vos réunions, car les mois de juin et juillet passeront vite. Allez-y avec un esprit ouvert pour des discussions de qualité. Voici une citation de Bill Gates : « Nous avons tous besoin de personnes qui nous donneront leur avis. </w:t>
      </w:r>
      <w:r w:rsidRPr="00493FDA">
        <w:rPr>
          <w:rFonts w:asciiTheme="minorHAnsi" w:eastAsia="Segoe UI" w:hAnsiTheme="minorHAnsi" w:cs="Segoe UI"/>
          <w:color w:val="323130"/>
          <w:sz w:val="24"/>
          <w:szCs w:val="24"/>
        </w:rPr>
        <w:t xml:space="preserve">C'est comme ça que nous nous améliorons. </w:t>
      </w:r>
    </w:p>
    <w:p w14:paraId="39065CF1" w14:textId="77777777" w:rsidR="00E011D8" w:rsidRPr="00391699" w:rsidRDefault="00557BC5" w:rsidP="00E011D8">
      <w:pPr>
        <w:ind w:left="360"/>
        <w:rPr>
          <w:rFonts w:asciiTheme="minorHAnsi" w:hAnsiTheme="minorHAnsi"/>
        </w:rPr>
      </w:pPr>
      <w:r>
        <w:rPr>
          <w:rFonts w:asciiTheme="minorHAnsi" w:hAnsiTheme="minorHAnsi"/>
        </w:rPr>
        <w:pict w14:anchorId="397AD9E8">
          <v:rect id="_x0000_i1027" style="width:0;height:1.5pt" o:hralign="center" o:hrstd="t" o:hr="t" fillcolor="#a0a0a0" stroked="f"/>
        </w:pict>
      </w:r>
    </w:p>
    <w:p w14:paraId="206CD0BE" w14:textId="0C4DA2AE" w:rsidR="00C2773E" w:rsidRPr="00391699" w:rsidRDefault="00C2773E" w:rsidP="00FE29A7">
      <w:pPr>
        <w:ind w:left="360"/>
        <w:rPr>
          <w:rFonts w:asciiTheme="minorHAnsi" w:hAnsiTheme="minorHAnsi"/>
        </w:rPr>
      </w:pPr>
    </w:p>
    <w:p w14:paraId="0990D96D" w14:textId="52DD4D5F" w:rsidR="00C2773E" w:rsidRPr="00391699" w:rsidRDefault="00FE29A7" w:rsidP="00FE29A7">
      <w:pPr>
        <w:pStyle w:val="ListParagraph"/>
        <w:ind w:left="720"/>
        <w:rPr>
          <w:rFonts w:asciiTheme="minorHAnsi" w:hAnsiTheme="minorHAnsi"/>
          <w:b/>
          <w:bCs/>
          <w:color w:val="156082" w:themeColor="accent1"/>
        </w:rPr>
      </w:pPr>
      <w:r w:rsidRPr="00391699">
        <w:rPr>
          <w:rFonts w:asciiTheme="minorHAnsi" w:eastAsia="Aptos" w:hAnsiTheme="minorHAnsi"/>
          <w:b/>
          <w:bCs/>
          <w:color w:val="156082"/>
          <w:kern w:val="2"/>
          <w:sz w:val="24"/>
          <w:szCs w:val="24"/>
          <w:lang w:eastAsia="en-US"/>
          <w14:ligatures w14:val="standardContextual"/>
        </w:rPr>
        <w:t>Conclusion</w:t>
      </w:r>
    </w:p>
    <w:p w14:paraId="6AAB0C44" w14:textId="77777777" w:rsidR="00C2773E" w:rsidRPr="00391699" w:rsidRDefault="00C2773E" w:rsidP="00C2773E">
      <w:pPr>
        <w:spacing w:line="300" w:lineRule="auto"/>
        <w:ind w:left="360"/>
        <w:rPr>
          <w:rFonts w:asciiTheme="minorHAnsi" w:hAnsiTheme="minorHAnsi"/>
        </w:rPr>
      </w:pPr>
    </w:p>
    <w:p w14:paraId="28A73759" w14:textId="77777777" w:rsidR="001B52A9" w:rsidRPr="00557BC5" w:rsidRDefault="00D60802" w:rsidP="00984179">
      <w:pPr>
        <w:pStyle w:val="ListParagraph"/>
        <w:numPr>
          <w:ilvl w:val="0"/>
          <w:numId w:val="3"/>
        </w:numPr>
        <w:spacing w:line="300" w:lineRule="auto"/>
        <w:rPr>
          <w:lang w:val="fr-FR"/>
        </w:rPr>
      </w:pPr>
      <w:r w:rsidRPr="00557BC5">
        <w:rPr>
          <w:rFonts w:asciiTheme="minorHAnsi" w:eastAsia="Aptos" w:hAnsiTheme="minorHAnsi"/>
          <w:b/>
          <w:bCs/>
          <w:kern w:val="2"/>
          <w:sz w:val="24"/>
          <w:szCs w:val="24"/>
          <w:lang w:val="fr-FR" w:eastAsia="en-US"/>
          <w14:ligatures w14:val="standardContextual"/>
        </w:rPr>
        <w:t xml:space="preserve">Message clé </w:t>
      </w:r>
      <w:r w:rsidRPr="00557BC5">
        <w:rPr>
          <w:rFonts w:asciiTheme="minorHAnsi" w:eastAsia="Aptos" w:hAnsiTheme="minorHAnsi"/>
          <w:kern w:val="2"/>
          <w:sz w:val="24"/>
          <w:szCs w:val="24"/>
          <w:lang w:val="fr-FR" w:eastAsia="en-US"/>
          <w14:ligatures w14:val="standardContextual"/>
        </w:rPr>
        <w:t xml:space="preserve">: </w:t>
      </w:r>
      <w:r w:rsidR="001B52A9" w:rsidRPr="00557BC5">
        <w:rPr>
          <w:rFonts w:asciiTheme="minorHAnsi" w:eastAsia="Segoe UI" w:hAnsiTheme="minorHAnsi" w:cs="Segoe UI"/>
          <w:color w:val="323130"/>
          <w:sz w:val="24"/>
          <w:szCs w:val="24"/>
          <w:lang w:val="fr-FR"/>
        </w:rPr>
        <w:t xml:space="preserve">L'évolution du processus se concentre sur la réduction du remplissage des formulaires et plus sur la qualité, un dialogue transparent sur la performance. Il s'agit d'avoir des conversations honnêtes dans les deux sens. </w:t>
      </w:r>
    </w:p>
    <w:p w14:paraId="3FF9D978" w14:textId="77777777" w:rsidR="001B52A9" w:rsidRPr="00557BC5" w:rsidRDefault="001B52A9" w:rsidP="00984179">
      <w:pPr>
        <w:pStyle w:val="ListParagraph"/>
        <w:numPr>
          <w:ilvl w:val="0"/>
          <w:numId w:val="3"/>
        </w:numPr>
        <w:spacing w:line="300" w:lineRule="auto"/>
        <w:rPr>
          <w:lang w:val="fr-FR"/>
        </w:rPr>
      </w:pPr>
      <w:r w:rsidRPr="00557BC5">
        <w:rPr>
          <w:rFonts w:asciiTheme="minorHAnsi" w:eastAsia="Segoe UI" w:hAnsiTheme="minorHAnsi" w:cs="Segoe UI"/>
          <w:color w:val="323130"/>
          <w:sz w:val="24"/>
          <w:szCs w:val="24"/>
          <w:lang w:val="fr-FR"/>
        </w:rPr>
        <w:t xml:space="preserve">Nous commençons le mois de juin, un mois important avec des étapes cruciales : la planification de 2026, la publication de rapports d'impact et une conférence mondiale sur les achats. Notre récente conférence Lindengroup a mis l'accent sur le fait d'être guidé par des valeurs dans un monde complexe. Nous aurons bientôt une assemblée publique interactive sur ce sujet. </w:t>
      </w:r>
    </w:p>
    <w:p w14:paraId="7E77ACC8" w14:textId="1067F2ED" w:rsidR="006D5D08" w:rsidRPr="00557BC5" w:rsidRDefault="001B52A9" w:rsidP="00984179">
      <w:pPr>
        <w:pStyle w:val="ListParagraph"/>
        <w:numPr>
          <w:ilvl w:val="0"/>
          <w:numId w:val="3"/>
        </w:numPr>
        <w:spacing w:line="300" w:lineRule="auto"/>
        <w:rPr>
          <w:lang w:val="fr-FR"/>
        </w:rPr>
      </w:pPr>
      <w:r w:rsidRPr="00557BC5">
        <w:rPr>
          <w:rFonts w:asciiTheme="minorHAnsi" w:eastAsia="Segoe UI" w:hAnsiTheme="minorHAnsi" w:cs="Segoe UI"/>
          <w:color w:val="323130"/>
          <w:sz w:val="24"/>
          <w:szCs w:val="24"/>
          <w:lang w:val="fr-FR"/>
        </w:rPr>
        <w:t>Merci, Jane, Harsa, Anthony, pour la séance d'aujourd'hui, et passez une excellente journée.</w:t>
      </w:r>
    </w:p>
    <w:sectPr w:rsidR="006D5D08" w:rsidRPr="00557BC5">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F674A"/>
    <w:multiLevelType w:val="hybridMultilevel"/>
    <w:tmpl w:val="A40E3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6224E9"/>
    <w:multiLevelType w:val="hybridMultilevel"/>
    <w:tmpl w:val="10B4449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5DD20376"/>
    <w:multiLevelType w:val="hybridMultilevel"/>
    <w:tmpl w:val="78C6B3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B97C0B"/>
    <w:multiLevelType w:val="hybridMultilevel"/>
    <w:tmpl w:val="0CB87142"/>
    <w:lvl w:ilvl="0" w:tplc="549439B8">
      <w:start w:val="1"/>
      <w:numFmt w:val="bullet"/>
      <w:lvlText w:val="●"/>
      <w:lvlJc w:val="left"/>
      <w:pPr>
        <w:ind w:left="720" w:hanging="360"/>
      </w:pPr>
    </w:lvl>
    <w:lvl w:ilvl="1" w:tplc="D9FC1E64">
      <w:start w:val="1"/>
      <w:numFmt w:val="bullet"/>
      <w:lvlText w:val="○"/>
      <w:lvlJc w:val="left"/>
      <w:pPr>
        <w:ind w:left="1440" w:hanging="360"/>
      </w:pPr>
    </w:lvl>
    <w:lvl w:ilvl="2" w:tplc="2B164452">
      <w:start w:val="1"/>
      <w:numFmt w:val="bullet"/>
      <w:lvlText w:val="■"/>
      <w:lvlJc w:val="left"/>
      <w:pPr>
        <w:ind w:left="2160" w:hanging="360"/>
      </w:pPr>
    </w:lvl>
    <w:lvl w:ilvl="3" w:tplc="8B9E9C26">
      <w:start w:val="1"/>
      <w:numFmt w:val="bullet"/>
      <w:lvlText w:val="●"/>
      <w:lvlJc w:val="left"/>
      <w:pPr>
        <w:ind w:left="2880" w:hanging="360"/>
      </w:pPr>
    </w:lvl>
    <w:lvl w:ilvl="4" w:tplc="D63A0EC4">
      <w:start w:val="1"/>
      <w:numFmt w:val="bullet"/>
      <w:lvlText w:val="○"/>
      <w:lvlJc w:val="left"/>
      <w:pPr>
        <w:ind w:left="3600" w:hanging="360"/>
      </w:pPr>
    </w:lvl>
    <w:lvl w:ilvl="5" w:tplc="E5D854F0">
      <w:start w:val="1"/>
      <w:numFmt w:val="bullet"/>
      <w:lvlText w:val="■"/>
      <w:lvlJc w:val="left"/>
      <w:pPr>
        <w:ind w:left="4320" w:hanging="360"/>
      </w:pPr>
    </w:lvl>
    <w:lvl w:ilvl="6" w:tplc="D80277AA">
      <w:start w:val="1"/>
      <w:numFmt w:val="bullet"/>
      <w:lvlText w:val="●"/>
      <w:lvlJc w:val="left"/>
      <w:pPr>
        <w:ind w:left="5040" w:hanging="360"/>
      </w:pPr>
    </w:lvl>
    <w:lvl w:ilvl="7" w:tplc="4C6C43A8">
      <w:start w:val="1"/>
      <w:numFmt w:val="bullet"/>
      <w:lvlText w:val="●"/>
      <w:lvlJc w:val="left"/>
      <w:pPr>
        <w:ind w:left="5760" w:hanging="360"/>
      </w:pPr>
    </w:lvl>
    <w:lvl w:ilvl="8" w:tplc="FE827BB0">
      <w:start w:val="1"/>
      <w:numFmt w:val="bullet"/>
      <w:lvlText w:val="●"/>
      <w:lvlJc w:val="left"/>
      <w:pPr>
        <w:ind w:left="6480" w:hanging="360"/>
      </w:pPr>
    </w:lvl>
  </w:abstractNum>
  <w:num w:numId="1" w16cid:durableId="582687479">
    <w:abstractNumId w:val="3"/>
    <w:lvlOverride w:ilvl="0">
      <w:startOverride w:val="1"/>
    </w:lvlOverride>
  </w:num>
  <w:num w:numId="2" w16cid:durableId="1353072726">
    <w:abstractNumId w:val="2"/>
  </w:num>
  <w:num w:numId="3" w16cid:durableId="1842354147">
    <w:abstractNumId w:val="0"/>
  </w:num>
  <w:num w:numId="4" w16cid:durableId="118376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282"/>
    <w:rsid w:val="0003379F"/>
    <w:rsid w:val="00074C75"/>
    <w:rsid w:val="00083AF2"/>
    <w:rsid w:val="00153F7A"/>
    <w:rsid w:val="0018771A"/>
    <w:rsid w:val="0019655E"/>
    <w:rsid w:val="001A094A"/>
    <w:rsid w:val="001B52A9"/>
    <w:rsid w:val="00237123"/>
    <w:rsid w:val="0024191D"/>
    <w:rsid w:val="002818F8"/>
    <w:rsid w:val="00303252"/>
    <w:rsid w:val="00317103"/>
    <w:rsid w:val="00364215"/>
    <w:rsid w:val="003677C9"/>
    <w:rsid w:val="0037296A"/>
    <w:rsid w:val="00391699"/>
    <w:rsid w:val="003A0C61"/>
    <w:rsid w:val="00405735"/>
    <w:rsid w:val="00420828"/>
    <w:rsid w:val="004672A5"/>
    <w:rsid w:val="00493FDA"/>
    <w:rsid w:val="004A4739"/>
    <w:rsid w:val="00557BC5"/>
    <w:rsid w:val="00580282"/>
    <w:rsid w:val="005F73C3"/>
    <w:rsid w:val="006D5D08"/>
    <w:rsid w:val="007070B0"/>
    <w:rsid w:val="007178BE"/>
    <w:rsid w:val="0074517D"/>
    <w:rsid w:val="007A1E8A"/>
    <w:rsid w:val="008120FE"/>
    <w:rsid w:val="008730C0"/>
    <w:rsid w:val="00893AE0"/>
    <w:rsid w:val="008F0127"/>
    <w:rsid w:val="0090433E"/>
    <w:rsid w:val="00931F77"/>
    <w:rsid w:val="00984179"/>
    <w:rsid w:val="0098460E"/>
    <w:rsid w:val="009B513C"/>
    <w:rsid w:val="009D331D"/>
    <w:rsid w:val="00AA1129"/>
    <w:rsid w:val="00AA418E"/>
    <w:rsid w:val="00AD001A"/>
    <w:rsid w:val="00AE1ADA"/>
    <w:rsid w:val="00BA5FE4"/>
    <w:rsid w:val="00BE3FA4"/>
    <w:rsid w:val="00BF4BF1"/>
    <w:rsid w:val="00C2773E"/>
    <w:rsid w:val="00C65548"/>
    <w:rsid w:val="00CA6446"/>
    <w:rsid w:val="00CC4F06"/>
    <w:rsid w:val="00CF7916"/>
    <w:rsid w:val="00D51EA5"/>
    <w:rsid w:val="00D60802"/>
    <w:rsid w:val="00DB600B"/>
    <w:rsid w:val="00DF2B7A"/>
    <w:rsid w:val="00E011D8"/>
    <w:rsid w:val="00E069A2"/>
    <w:rsid w:val="00E53D7E"/>
    <w:rsid w:val="00E67578"/>
    <w:rsid w:val="00E90C61"/>
    <w:rsid w:val="00E9467E"/>
    <w:rsid w:val="00EB4727"/>
    <w:rsid w:val="00EB63A1"/>
    <w:rsid w:val="00EB7C87"/>
    <w:rsid w:val="00FD2B56"/>
    <w:rsid w:val="00FD2CD8"/>
    <w:rsid w:val="00FE29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AF87C04"/>
  <w15:docId w15:val="{F242C71C-2CD5-454B-B772-FCACC4717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103"/>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PlaceholderText">
    <w:name w:val="Placeholder Text"/>
    <w:basedOn w:val="DefaultParagraphFont"/>
    <w:uiPriority w:val="99"/>
    <w:semiHidden/>
    <w:rsid w:val="00557BC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1517</Words>
  <Characters>8653</Characters>
  <Application>Microsoft Office Word</Application>
  <DocSecurity>0</DocSecurity>
  <Lines>72</Lines>
  <Paragraphs>20</Paragraphs>
  <ScaleCrop>false</ScaleCrop>
  <Company/>
  <LinksUpToDate>false</LinksUpToDate>
  <CharactersWithSpaces>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Jane Beeston</cp:lastModifiedBy>
  <cp:revision>1</cp:revision>
  <dcterms:created xsi:type="dcterms:W3CDTF">2025-05-29T11:24:00Z</dcterms:created>
  <dcterms:modified xsi:type="dcterms:W3CDTF">2025-05-29T11:24:00Z</dcterms:modified>
</cp:coreProperties>
</file>