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FA99" w14:textId="4597CF7D" w:rsidR="006A7A18" w:rsidRDefault="006A7A18" w:rsidP="00D26D82">
      <w:pPr>
        <w:spacing w:before="60" w:after="60" w:line="264" w:lineRule="auto"/>
        <w:rPr>
          <w:rFonts w:ascii="Arial" w:hAnsi="Arial" w:cs="Arial"/>
          <w:b/>
          <w:bCs/>
          <w:sz w:val="40"/>
          <w:szCs w:val="40"/>
        </w:rPr>
      </w:pPr>
      <w:r w:rsidRPr="00D26D82">
        <w:rPr>
          <w:noProof/>
        </w:rPr>
        <w:drawing>
          <wp:anchor distT="0" distB="0" distL="114300" distR="114300" simplePos="0" relativeHeight="251658240" behindDoc="1" locked="0" layoutInCell="1" allowOverlap="1" wp14:anchorId="488D4361" wp14:editId="1EFB0DFC">
            <wp:simplePos x="0" y="0"/>
            <wp:positionH relativeFrom="page">
              <wp:align>right</wp:align>
            </wp:positionH>
            <wp:positionV relativeFrom="page">
              <wp:posOffset>12700</wp:posOffset>
            </wp:positionV>
            <wp:extent cx="7556500" cy="1828800"/>
            <wp:effectExtent l="0" t="0" r="6350" b="0"/>
            <wp:wrapTight wrapText="bothSides">
              <wp:wrapPolygon edited="0">
                <wp:start x="0" y="0"/>
                <wp:lineTo x="0" y="21375"/>
                <wp:lineTo x="21564" y="21375"/>
                <wp:lineTo x="21564" y="0"/>
                <wp:lineTo x="0" y="0"/>
              </wp:wrapPolygon>
            </wp:wrapTight>
            <wp:docPr id="402996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0770" r="496" b="2262"/>
                    <a:stretch/>
                  </pic:blipFill>
                  <pic:spPr bwMode="auto">
                    <a:xfrm>
                      <a:off x="0" y="0"/>
                      <a:ext cx="755650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4A1D2E" w14:textId="423D609D" w:rsidR="00D26D82" w:rsidRDefault="006A7A18" w:rsidP="00D26D82">
      <w:pPr>
        <w:spacing w:before="60" w:after="60" w:line="264" w:lineRule="auto"/>
        <w:rPr>
          <w:rFonts w:ascii="Arial" w:hAnsi="Arial" w:cs="Arial"/>
          <w:sz w:val="24"/>
          <w:szCs w:val="24"/>
        </w:rPr>
      </w:pPr>
      <w:r>
        <w:rPr>
          <w:rFonts w:ascii="Arial" w:hAnsi="Arial" w:cs="Arial"/>
          <w:b/>
          <w:bCs/>
          <w:sz w:val="40"/>
          <w:szCs w:val="40"/>
        </w:rPr>
        <w:t xml:space="preserve">ANNUAL LEAVE POLICY </w:t>
      </w:r>
    </w:p>
    <w:p w14:paraId="4F8D64DB" w14:textId="77777777" w:rsidR="006A7A18" w:rsidRDefault="006A7A18" w:rsidP="00D26D82">
      <w:pPr>
        <w:spacing w:before="60" w:after="60" w:line="264" w:lineRule="auto"/>
        <w:rPr>
          <w:rFonts w:ascii="Arial" w:hAnsi="Arial" w:cs="Arial"/>
          <w:sz w:val="24"/>
          <w:szCs w:val="24"/>
        </w:rPr>
      </w:pPr>
    </w:p>
    <w:p w14:paraId="68230C07" w14:textId="1860522E" w:rsidR="006A7A18" w:rsidRPr="00275226" w:rsidRDefault="006A7A18" w:rsidP="00275226">
      <w:pPr>
        <w:pStyle w:val="ListParagraph"/>
        <w:numPr>
          <w:ilvl w:val="0"/>
          <w:numId w:val="6"/>
        </w:numPr>
        <w:spacing w:before="60" w:after="60" w:line="264" w:lineRule="auto"/>
        <w:rPr>
          <w:rFonts w:ascii="Arial" w:hAnsi="Arial" w:cs="Arial"/>
          <w:b/>
          <w:bCs/>
          <w:sz w:val="24"/>
          <w:szCs w:val="24"/>
        </w:rPr>
      </w:pPr>
      <w:r w:rsidRPr="00275226">
        <w:rPr>
          <w:rFonts w:ascii="Arial" w:hAnsi="Arial" w:cs="Arial"/>
          <w:b/>
          <w:bCs/>
          <w:sz w:val="24"/>
          <w:szCs w:val="24"/>
        </w:rPr>
        <w:t>Purpose</w:t>
      </w:r>
    </w:p>
    <w:p w14:paraId="1F7903E3" w14:textId="22A7B513" w:rsidR="001A0285" w:rsidRPr="005F6E12" w:rsidRDefault="006A7A18" w:rsidP="00275226">
      <w:pPr>
        <w:spacing w:after="0" w:line="264" w:lineRule="auto"/>
        <w:ind w:left="360"/>
        <w:jc w:val="both"/>
        <w:rPr>
          <w:rFonts w:ascii="Arial" w:hAnsi="Arial" w:cs="Arial"/>
        </w:rPr>
      </w:pPr>
      <w:r w:rsidRPr="005F6E12">
        <w:rPr>
          <w:rFonts w:ascii="Arial" w:hAnsi="Arial" w:cs="Arial"/>
        </w:rPr>
        <w:t xml:space="preserve">The purpose of this Annual Leave Policy is to provide clear guidelines on the entitlement, </w:t>
      </w:r>
      <w:r w:rsidR="00085DCC">
        <w:rPr>
          <w:rFonts w:ascii="Arial" w:hAnsi="Arial" w:cs="Arial"/>
        </w:rPr>
        <w:t>procedures</w:t>
      </w:r>
      <w:r w:rsidRPr="005F6E12">
        <w:rPr>
          <w:rFonts w:ascii="Arial" w:hAnsi="Arial" w:cs="Arial"/>
        </w:rPr>
        <w:t xml:space="preserve">, and management of annual leave for all employees. </w:t>
      </w:r>
      <w:r w:rsidR="00CC66AB" w:rsidRPr="005F6E12">
        <w:rPr>
          <w:rFonts w:ascii="Arial" w:hAnsi="Arial" w:cs="Arial"/>
        </w:rPr>
        <w:t>Colart believes that a</w:t>
      </w:r>
      <w:r w:rsidRPr="005F6E12">
        <w:rPr>
          <w:rFonts w:ascii="Arial" w:hAnsi="Arial" w:cs="Arial"/>
        </w:rPr>
        <w:t xml:space="preserve">nnual leave </w:t>
      </w:r>
      <w:r w:rsidR="00CC66AB" w:rsidRPr="005F6E12">
        <w:rPr>
          <w:rFonts w:ascii="Arial" w:hAnsi="Arial" w:cs="Arial"/>
        </w:rPr>
        <w:t>is important to our employee’s</w:t>
      </w:r>
      <w:r w:rsidRPr="005F6E12">
        <w:rPr>
          <w:rFonts w:ascii="Arial" w:hAnsi="Arial" w:cs="Arial"/>
        </w:rPr>
        <w:t xml:space="preserve"> </w:t>
      </w:r>
      <w:r w:rsidR="00CC66AB" w:rsidRPr="00CC66AB">
        <w:rPr>
          <w:rFonts w:ascii="Arial" w:hAnsi="Arial" w:cs="Arial"/>
        </w:rPr>
        <w:t>wellbeing and work-life</w:t>
      </w:r>
      <w:r w:rsidRPr="005F6E12">
        <w:rPr>
          <w:rFonts w:ascii="Arial" w:hAnsi="Arial" w:cs="Arial"/>
        </w:rPr>
        <w:t>.</w:t>
      </w:r>
      <w:r w:rsidR="00CC66AB" w:rsidRPr="005F6E12">
        <w:rPr>
          <w:rFonts w:ascii="Arial" w:hAnsi="Arial" w:cs="Arial"/>
        </w:rPr>
        <w:t xml:space="preserve"> </w:t>
      </w:r>
      <w:r w:rsidRPr="005F6E12">
        <w:rPr>
          <w:rFonts w:ascii="Arial" w:hAnsi="Arial" w:cs="Arial"/>
        </w:rPr>
        <w:t>By outlining the expectations related to annual leave, the policy promotes fairness, consistency, and transparency within the organi</w:t>
      </w:r>
      <w:r w:rsidR="00AE5709" w:rsidRPr="005F6E12">
        <w:rPr>
          <w:rFonts w:ascii="Arial" w:hAnsi="Arial" w:cs="Arial"/>
        </w:rPr>
        <w:t>s</w:t>
      </w:r>
      <w:r w:rsidRPr="005F6E12">
        <w:rPr>
          <w:rFonts w:ascii="Arial" w:hAnsi="Arial" w:cs="Arial"/>
        </w:rPr>
        <w:t>ation.</w:t>
      </w:r>
    </w:p>
    <w:p w14:paraId="390E715D" w14:textId="77777777" w:rsidR="001A0285" w:rsidRPr="005F6E12" w:rsidRDefault="001A0285" w:rsidP="00CC66AB">
      <w:pPr>
        <w:spacing w:after="0" w:line="264" w:lineRule="auto"/>
        <w:jc w:val="both"/>
        <w:rPr>
          <w:rFonts w:ascii="Arial" w:hAnsi="Arial" w:cs="Arial"/>
        </w:rPr>
      </w:pPr>
    </w:p>
    <w:p w14:paraId="1A259D45" w14:textId="31F83B15" w:rsidR="00CC66AB" w:rsidRPr="00CC66AB" w:rsidRDefault="00CC66AB" w:rsidP="00275226">
      <w:pPr>
        <w:spacing w:after="0" w:line="264" w:lineRule="auto"/>
        <w:ind w:left="360"/>
        <w:jc w:val="both"/>
        <w:rPr>
          <w:rFonts w:ascii="Arial" w:hAnsi="Arial" w:cs="Arial"/>
        </w:rPr>
      </w:pPr>
      <w:r w:rsidRPr="00CC66AB">
        <w:rPr>
          <w:rFonts w:ascii="Arial" w:hAnsi="Arial" w:cs="Arial"/>
        </w:rPr>
        <w:t>This policy does not form part of your terms and conditions of employment and may be subject to change at our discretion.</w:t>
      </w:r>
    </w:p>
    <w:p w14:paraId="520A5C9D" w14:textId="77777777" w:rsidR="001A0285" w:rsidRDefault="001A0285" w:rsidP="006A7A18">
      <w:pPr>
        <w:spacing w:before="60" w:after="60" w:line="264" w:lineRule="auto"/>
        <w:rPr>
          <w:rFonts w:ascii="Arial" w:hAnsi="Arial" w:cs="Arial"/>
          <w:b/>
          <w:bCs/>
          <w:sz w:val="24"/>
          <w:szCs w:val="24"/>
        </w:rPr>
      </w:pPr>
    </w:p>
    <w:p w14:paraId="63C3E06F" w14:textId="1AFF5FC9" w:rsidR="006A7A18" w:rsidRPr="00275226" w:rsidRDefault="006A7A18" w:rsidP="00275226">
      <w:pPr>
        <w:pStyle w:val="ListParagraph"/>
        <w:numPr>
          <w:ilvl w:val="0"/>
          <w:numId w:val="6"/>
        </w:numPr>
        <w:spacing w:before="60" w:after="60" w:line="264" w:lineRule="auto"/>
        <w:rPr>
          <w:rFonts w:ascii="Arial" w:hAnsi="Arial" w:cs="Arial"/>
          <w:b/>
          <w:bCs/>
          <w:sz w:val="24"/>
          <w:szCs w:val="24"/>
        </w:rPr>
      </w:pPr>
      <w:r w:rsidRPr="00275226">
        <w:rPr>
          <w:rFonts w:ascii="Arial" w:hAnsi="Arial" w:cs="Arial"/>
          <w:b/>
          <w:bCs/>
          <w:sz w:val="24"/>
          <w:szCs w:val="24"/>
        </w:rPr>
        <w:t>Scope</w:t>
      </w:r>
    </w:p>
    <w:p w14:paraId="676D2AC2" w14:textId="34AD039E" w:rsidR="006A7A18" w:rsidRPr="005F6E12" w:rsidRDefault="00AE5709" w:rsidP="00275226">
      <w:pPr>
        <w:spacing w:after="0" w:line="264" w:lineRule="auto"/>
        <w:ind w:left="360"/>
        <w:jc w:val="both"/>
        <w:rPr>
          <w:rFonts w:ascii="Arial" w:hAnsi="Arial" w:cs="Arial"/>
        </w:rPr>
      </w:pPr>
      <w:r w:rsidRPr="005F6E12">
        <w:rPr>
          <w:rFonts w:ascii="Arial" w:hAnsi="Arial" w:cs="Arial"/>
        </w:rPr>
        <w:t xml:space="preserve">This Annual Leave Policy applies to all </w:t>
      </w:r>
      <w:r w:rsidR="00607A30">
        <w:rPr>
          <w:rFonts w:ascii="Arial" w:hAnsi="Arial" w:cs="Arial"/>
        </w:rPr>
        <w:t xml:space="preserve">Colart </w:t>
      </w:r>
      <w:r w:rsidRPr="005F6E12">
        <w:rPr>
          <w:rFonts w:ascii="Arial" w:hAnsi="Arial" w:cs="Arial"/>
        </w:rPr>
        <w:t xml:space="preserve">employees </w:t>
      </w:r>
      <w:r w:rsidR="00607A30">
        <w:rPr>
          <w:rFonts w:ascii="Arial" w:hAnsi="Arial" w:cs="Arial"/>
        </w:rPr>
        <w:t>based in the UK</w:t>
      </w:r>
      <w:r w:rsidRPr="005F6E12">
        <w:rPr>
          <w:rFonts w:ascii="Arial" w:hAnsi="Arial" w:cs="Arial"/>
        </w:rPr>
        <w:t xml:space="preserve"> including full-time, part-time, and temporary staff. It is designed to ensure that all employees are aware of their rights and responsibilities regarding annual leave and that the process is handled consistently and fairly while meeting the operational needs of the organisation</w:t>
      </w:r>
      <w:r w:rsidR="005F6E12">
        <w:rPr>
          <w:rFonts w:ascii="Arial" w:hAnsi="Arial" w:cs="Arial"/>
        </w:rPr>
        <w:t>.</w:t>
      </w:r>
    </w:p>
    <w:p w14:paraId="592C4F12" w14:textId="77777777" w:rsidR="00AE5709" w:rsidRDefault="00AE5709" w:rsidP="006A7A18">
      <w:pPr>
        <w:spacing w:before="60" w:after="60" w:line="264" w:lineRule="auto"/>
        <w:rPr>
          <w:rFonts w:ascii="Arial" w:hAnsi="Arial" w:cs="Arial"/>
          <w:sz w:val="24"/>
          <w:szCs w:val="24"/>
        </w:rPr>
      </w:pPr>
    </w:p>
    <w:p w14:paraId="620E55CD" w14:textId="589D7631" w:rsidR="006A7A18" w:rsidRPr="00275226" w:rsidRDefault="001A0285" w:rsidP="00275226">
      <w:pPr>
        <w:pStyle w:val="ListParagraph"/>
        <w:numPr>
          <w:ilvl w:val="0"/>
          <w:numId w:val="6"/>
        </w:numPr>
        <w:spacing w:before="60" w:after="60" w:line="264" w:lineRule="auto"/>
        <w:rPr>
          <w:rFonts w:ascii="Arial" w:hAnsi="Arial" w:cs="Arial"/>
          <w:b/>
          <w:bCs/>
          <w:sz w:val="24"/>
          <w:szCs w:val="24"/>
        </w:rPr>
      </w:pPr>
      <w:r w:rsidRPr="00275226">
        <w:rPr>
          <w:rFonts w:ascii="Arial" w:hAnsi="Arial" w:cs="Arial"/>
          <w:b/>
          <w:bCs/>
          <w:sz w:val="24"/>
          <w:szCs w:val="24"/>
        </w:rPr>
        <w:t xml:space="preserve">Annual leave Entitlement </w:t>
      </w:r>
    </w:p>
    <w:p w14:paraId="4C86EC1F" w14:textId="2C3BFD07" w:rsidR="001A0285" w:rsidRPr="005F6E12" w:rsidRDefault="00A650DF" w:rsidP="00275226">
      <w:pPr>
        <w:spacing w:before="60" w:after="60" w:line="264" w:lineRule="auto"/>
        <w:ind w:left="360"/>
        <w:jc w:val="both"/>
        <w:rPr>
          <w:rFonts w:ascii="Arial" w:hAnsi="Arial" w:cs="Arial"/>
        </w:rPr>
      </w:pPr>
      <w:r w:rsidRPr="005F6E12">
        <w:rPr>
          <w:rFonts w:ascii="Arial" w:hAnsi="Arial" w:cs="Arial"/>
        </w:rPr>
        <w:t xml:space="preserve">You are entitled to 25 days holiday during the holiday year which </w:t>
      </w:r>
      <w:r w:rsidR="001A0285" w:rsidRPr="005F6E12">
        <w:rPr>
          <w:rFonts w:ascii="Arial" w:hAnsi="Arial" w:cs="Arial"/>
        </w:rPr>
        <w:t xml:space="preserve">runs </w:t>
      </w:r>
      <w:r w:rsidR="00160073" w:rsidRPr="005F6E12">
        <w:rPr>
          <w:rFonts w:ascii="Arial" w:hAnsi="Arial" w:cs="Arial"/>
        </w:rPr>
        <w:t>from 1st January to end of December. Should you</w:t>
      </w:r>
      <w:r w:rsidR="001A0285" w:rsidRPr="005F6E12">
        <w:rPr>
          <w:rFonts w:ascii="Arial" w:hAnsi="Arial" w:cs="Arial"/>
        </w:rPr>
        <w:t>r</w:t>
      </w:r>
      <w:r w:rsidR="00160073" w:rsidRPr="005F6E12">
        <w:rPr>
          <w:rFonts w:ascii="Arial" w:hAnsi="Arial" w:cs="Arial"/>
        </w:rPr>
        <w:t xml:space="preserve"> employment with the company</w:t>
      </w:r>
      <w:r w:rsidR="001A0285" w:rsidRPr="005F6E12">
        <w:rPr>
          <w:rFonts w:ascii="Arial" w:hAnsi="Arial" w:cs="Arial"/>
        </w:rPr>
        <w:t xml:space="preserve"> commence</w:t>
      </w:r>
      <w:r w:rsidR="00160073" w:rsidRPr="005F6E12">
        <w:rPr>
          <w:rFonts w:ascii="Arial" w:hAnsi="Arial" w:cs="Arial"/>
        </w:rPr>
        <w:t xml:space="preserve"> mid-year your holiday entitlement will be </w:t>
      </w:r>
      <w:r w:rsidR="001A0285" w:rsidRPr="005F6E12">
        <w:rPr>
          <w:rFonts w:ascii="Arial" w:hAnsi="Arial" w:cs="Arial"/>
        </w:rPr>
        <w:t xml:space="preserve">calculated on a </w:t>
      </w:r>
      <w:r w:rsidR="00160073" w:rsidRPr="005F6E12">
        <w:rPr>
          <w:rFonts w:ascii="Arial" w:hAnsi="Arial" w:cs="Arial"/>
        </w:rPr>
        <w:t>pro-rated</w:t>
      </w:r>
      <w:r w:rsidR="001A0285" w:rsidRPr="005F6E12">
        <w:rPr>
          <w:rFonts w:ascii="Arial" w:hAnsi="Arial" w:cs="Arial"/>
        </w:rPr>
        <w:t xml:space="preserve"> basis. </w:t>
      </w:r>
      <w:r w:rsidRPr="005F6E12">
        <w:rPr>
          <w:rFonts w:ascii="Arial" w:hAnsi="Arial" w:cs="Arial"/>
        </w:rPr>
        <w:t>A</w:t>
      </w:r>
      <w:r w:rsidR="001A0285" w:rsidRPr="005F6E12">
        <w:rPr>
          <w:rFonts w:ascii="Arial" w:hAnsi="Arial" w:cs="Arial"/>
        </w:rPr>
        <w:t xml:space="preserve">nnual leave will also be pro-rated </w:t>
      </w:r>
      <w:r w:rsidRPr="005F6E12">
        <w:rPr>
          <w:rFonts w:ascii="Arial" w:hAnsi="Arial" w:cs="Arial"/>
        </w:rPr>
        <w:t>f</w:t>
      </w:r>
      <w:r w:rsidR="001A0285" w:rsidRPr="005F6E12">
        <w:rPr>
          <w:rFonts w:ascii="Arial" w:hAnsi="Arial" w:cs="Arial"/>
        </w:rPr>
        <w:t>or part – time employees including leavers where applicable</w:t>
      </w:r>
      <w:r w:rsidR="00160073" w:rsidRPr="005F6E12">
        <w:rPr>
          <w:rFonts w:ascii="Arial" w:hAnsi="Arial" w:cs="Arial"/>
        </w:rPr>
        <w:t xml:space="preserve">. This holiday entitlement is in addition to the 8 Public holidays each year. </w:t>
      </w:r>
      <w:r w:rsidR="001A0285" w:rsidRPr="00CC66AB">
        <w:rPr>
          <w:rFonts w:ascii="Arial" w:hAnsi="Arial" w:cs="Arial"/>
        </w:rPr>
        <w:t xml:space="preserve">We encourage </w:t>
      </w:r>
      <w:r w:rsidRPr="005F6E12">
        <w:rPr>
          <w:rFonts w:ascii="Arial" w:hAnsi="Arial" w:cs="Arial"/>
        </w:rPr>
        <w:t>all employees t</w:t>
      </w:r>
      <w:r w:rsidR="001A0285" w:rsidRPr="00CC66AB">
        <w:rPr>
          <w:rFonts w:ascii="Arial" w:hAnsi="Arial" w:cs="Arial"/>
        </w:rPr>
        <w:t>o take your full annual leave entitlement each year, and plan in advance to spread this out so that you get regular breaks.</w:t>
      </w:r>
    </w:p>
    <w:p w14:paraId="4434F68B" w14:textId="77777777" w:rsidR="00A650DF" w:rsidRDefault="00A650DF" w:rsidP="00A650DF">
      <w:pPr>
        <w:spacing w:before="60" w:after="60" w:line="264" w:lineRule="auto"/>
        <w:jc w:val="both"/>
        <w:rPr>
          <w:rFonts w:ascii="Arial" w:hAnsi="Arial" w:cs="Arial"/>
          <w:sz w:val="24"/>
          <w:szCs w:val="24"/>
        </w:rPr>
      </w:pPr>
    </w:p>
    <w:p w14:paraId="29FAD2C8" w14:textId="21346E59" w:rsidR="00A650DF" w:rsidRPr="005F6E12" w:rsidRDefault="005F6E12" w:rsidP="005F6E12">
      <w:pPr>
        <w:pStyle w:val="ListParagraph"/>
        <w:numPr>
          <w:ilvl w:val="0"/>
          <w:numId w:val="6"/>
        </w:numPr>
        <w:spacing w:before="60" w:after="60" w:line="264" w:lineRule="auto"/>
        <w:jc w:val="both"/>
        <w:rPr>
          <w:rFonts w:ascii="Arial" w:hAnsi="Arial" w:cs="Arial"/>
          <w:b/>
          <w:bCs/>
          <w:sz w:val="24"/>
          <w:szCs w:val="24"/>
        </w:rPr>
      </w:pPr>
      <w:r w:rsidRPr="005F6E12">
        <w:rPr>
          <w:rFonts w:ascii="Arial" w:hAnsi="Arial" w:cs="Arial"/>
          <w:b/>
          <w:bCs/>
          <w:sz w:val="24"/>
          <w:szCs w:val="24"/>
        </w:rPr>
        <w:t>How a</w:t>
      </w:r>
      <w:r w:rsidR="00A650DF" w:rsidRPr="005F6E12">
        <w:rPr>
          <w:rFonts w:ascii="Arial" w:hAnsi="Arial" w:cs="Arial"/>
          <w:b/>
          <w:bCs/>
          <w:sz w:val="24"/>
          <w:szCs w:val="24"/>
        </w:rPr>
        <w:t xml:space="preserve">nnual leave is calculated </w:t>
      </w:r>
    </w:p>
    <w:p w14:paraId="52685B9F" w14:textId="56785EAD" w:rsidR="005F6E12" w:rsidRPr="005F6E12" w:rsidRDefault="00A650DF" w:rsidP="005F6E12">
      <w:pPr>
        <w:spacing w:before="60" w:after="60" w:line="264" w:lineRule="auto"/>
        <w:ind w:left="360"/>
        <w:jc w:val="both"/>
        <w:rPr>
          <w:rFonts w:ascii="Arial" w:hAnsi="Arial" w:cs="Arial"/>
        </w:rPr>
      </w:pPr>
      <w:r w:rsidRPr="005F6E12">
        <w:rPr>
          <w:rFonts w:ascii="Arial" w:hAnsi="Arial" w:cs="Arial"/>
        </w:rPr>
        <w:t xml:space="preserve">Employees' annual leave entitlement is calculated based on the number of days they work per week. The standard annual leave entitlement for full-time employees working five days a week is 25 days per year. For part-time employees, the entitlement is prorated according to the number of days they work each week. This prorated calculation ensures that all employees receive a fair amount of annual leave based on their working </w:t>
      </w:r>
      <w:r w:rsidR="00275226" w:rsidRPr="005F6E12">
        <w:rPr>
          <w:rFonts w:ascii="Arial" w:hAnsi="Arial" w:cs="Arial"/>
        </w:rPr>
        <w:t>days</w:t>
      </w:r>
      <w:r w:rsidRPr="005F6E12">
        <w:rPr>
          <w:rFonts w:ascii="Arial" w:hAnsi="Arial" w:cs="Arial"/>
        </w:rPr>
        <w:t>. If you have any questions or need further clarification, please contact the HR department</w:t>
      </w:r>
      <w:r w:rsidR="00275226" w:rsidRPr="005F6E12">
        <w:rPr>
          <w:rFonts w:ascii="Arial" w:hAnsi="Arial" w:cs="Arial"/>
        </w:rPr>
        <w:t xml:space="preserve"> on </w:t>
      </w:r>
      <w:hyperlink r:id="rId9" w:history="1">
        <w:r w:rsidR="00275226" w:rsidRPr="005F6E12">
          <w:rPr>
            <w:rStyle w:val="Hyperlink"/>
            <w:rFonts w:ascii="Arial" w:hAnsi="Arial" w:cs="Arial"/>
          </w:rPr>
          <w:t>hr.support@colart.com</w:t>
        </w:r>
      </w:hyperlink>
      <w:r w:rsidR="00275226" w:rsidRPr="005F6E12">
        <w:rPr>
          <w:rFonts w:ascii="Arial" w:hAnsi="Arial" w:cs="Arial"/>
        </w:rPr>
        <w:t xml:space="preserve">. </w:t>
      </w:r>
    </w:p>
    <w:p w14:paraId="1DCDEA82" w14:textId="77777777" w:rsidR="005F6E12" w:rsidRDefault="005F6E12" w:rsidP="005F6E12">
      <w:pPr>
        <w:spacing w:before="60" w:after="60" w:line="264" w:lineRule="auto"/>
        <w:ind w:left="360"/>
        <w:jc w:val="both"/>
        <w:rPr>
          <w:rFonts w:ascii="Arial" w:hAnsi="Arial" w:cs="Arial"/>
          <w:sz w:val="24"/>
          <w:szCs w:val="24"/>
        </w:rPr>
      </w:pPr>
    </w:p>
    <w:p w14:paraId="006FC333" w14:textId="730BFB30" w:rsidR="005F6E12" w:rsidRPr="005F6E12" w:rsidRDefault="00275226" w:rsidP="005F6E12">
      <w:pPr>
        <w:spacing w:before="60" w:after="60" w:line="264" w:lineRule="auto"/>
        <w:ind w:left="360"/>
        <w:rPr>
          <w:rFonts w:ascii="Arial" w:hAnsi="Arial" w:cs="Arial"/>
        </w:rPr>
      </w:pPr>
      <w:r w:rsidRPr="005F6E12">
        <w:rPr>
          <w:rFonts w:ascii="Arial" w:hAnsi="Arial" w:cs="Arial"/>
        </w:rPr>
        <w:lastRenderedPageBreak/>
        <w:t xml:space="preserve">Colart values long service employees </w:t>
      </w:r>
      <w:r w:rsidR="005F6E12" w:rsidRPr="005F6E12">
        <w:rPr>
          <w:rFonts w:ascii="Arial" w:hAnsi="Arial" w:cs="Arial"/>
        </w:rPr>
        <w:t xml:space="preserve">and therefore all employees will </w:t>
      </w:r>
      <w:r w:rsidRPr="005F6E12">
        <w:rPr>
          <w:rFonts w:ascii="Arial" w:hAnsi="Arial" w:cs="Arial"/>
        </w:rPr>
        <w:t>receive an additional day annual leave after every 10 years of service up to a maximum of 28 days as follows</w:t>
      </w:r>
      <w:r w:rsidR="00A83580">
        <w:rPr>
          <w:rFonts w:ascii="Arial" w:hAnsi="Arial" w:cs="Arial"/>
        </w:rPr>
        <w:t>:</w:t>
      </w:r>
    </w:p>
    <w:p w14:paraId="2DA4F5D9" w14:textId="3FDF110D" w:rsidR="005F6E12" w:rsidRPr="005F6E12" w:rsidRDefault="00275226" w:rsidP="005F6E12">
      <w:pPr>
        <w:pStyle w:val="ListParagraph"/>
        <w:numPr>
          <w:ilvl w:val="0"/>
          <w:numId w:val="8"/>
        </w:numPr>
        <w:spacing w:before="60" w:after="60" w:line="264" w:lineRule="auto"/>
        <w:ind w:left="1440"/>
        <w:rPr>
          <w:rFonts w:ascii="Arial" w:hAnsi="Arial" w:cs="Arial"/>
        </w:rPr>
      </w:pPr>
      <w:r w:rsidRPr="005F6E12">
        <w:rPr>
          <w:rFonts w:ascii="Arial" w:hAnsi="Arial" w:cs="Arial"/>
        </w:rPr>
        <w:t>1</w:t>
      </w:r>
      <w:r w:rsidR="00A83580">
        <w:rPr>
          <w:rFonts w:ascii="Arial" w:hAnsi="Arial" w:cs="Arial"/>
        </w:rPr>
        <w:t>0</w:t>
      </w:r>
      <w:r w:rsidRPr="005F6E12">
        <w:rPr>
          <w:rFonts w:ascii="Arial" w:hAnsi="Arial" w:cs="Arial"/>
        </w:rPr>
        <w:t xml:space="preserve"> years  = 26 days annual leave</w:t>
      </w:r>
    </w:p>
    <w:p w14:paraId="5ECF5AE8" w14:textId="77777777" w:rsidR="005F6E12" w:rsidRPr="005F6E12" w:rsidRDefault="00275226" w:rsidP="005F6E12">
      <w:pPr>
        <w:pStyle w:val="ListParagraph"/>
        <w:numPr>
          <w:ilvl w:val="0"/>
          <w:numId w:val="8"/>
        </w:numPr>
        <w:spacing w:before="60" w:after="60" w:line="264" w:lineRule="auto"/>
        <w:ind w:left="1440"/>
        <w:rPr>
          <w:rFonts w:ascii="Arial" w:hAnsi="Arial" w:cs="Arial"/>
        </w:rPr>
      </w:pPr>
      <w:r w:rsidRPr="005F6E12">
        <w:rPr>
          <w:rFonts w:ascii="Arial" w:hAnsi="Arial" w:cs="Arial"/>
        </w:rPr>
        <w:t xml:space="preserve">20 years = 27 days annual leave </w:t>
      </w:r>
    </w:p>
    <w:p w14:paraId="3FADE702" w14:textId="6907798F" w:rsidR="00160073" w:rsidRPr="005F6E12" w:rsidRDefault="00275226" w:rsidP="005F6E12">
      <w:pPr>
        <w:pStyle w:val="ListParagraph"/>
        <w:numPr>
          <w:ilvl w:val="0"/>
          <w:numId w:val="8"/>
        </w:numPr>
        <w:spacing w:before="60" w:after="60" w:line="264" w:lineRule="auto"/>
        <w:ind w:left="1440"/>
        <w:rPr>
          <w:rFonts w:ascii="Arial" w:hAnsi="Arial" w:cs="Arial"/>
        </w:rPr>
      </w:pPr>
      <w:r w:rsidRPr="005F6E12">
        <w:rPr>
          <w:rFonts w:ascii="Arial" w:hAnsi="Arial" w:cs="Arial"/>
        </w:rPr>
        <w:t>30 years = 28 days annual leave</w:t>
      </w:r>
    </w:p>
    <w:p w14:paraId="09064F0B" w14:textId="77777777" w:rsidR="00A83580" w:rsidRDefault="00A83580" w:rsidP="006A7A18">
      <w:pPr>
        <w:spacing w:before="60" w:after="60" w:line="264" w:lineRule="auto"/>
        <w:rPr>
          <w:rFonts w:ascii="Arial" w:hAnsi="Arial" w:cs="Arial"/>
          <w:sz w:val="24"/>
          <w:szCs w:val="24"/>
        </w:rPr>
      </w:pPr>
    </w:p>
    <w:p w14:paraId="6184A2A5" w14:textId="77777777" w:rsidR="00A83580" w:rsidRDefault="00A83580" w:rsidP="00A83580">
      <w:pPr>
        <w:spacing w:before="60" w:after="60" w:line="264" w:lineRule="auto"/>
        <w:ind w:left="360"/>
        <w:rPr>
          <w:rFonts w:ascii="Arial" w:hAnsi="Arial" w:cs="Arial"/>
        </w:rPr>
      </w:pPr>
      <w:r w:rsidRPr="00A83580">
        <w:rPr>
          <w:rFonts w:ascii="Arial" w:hAnsi="Arial" w:cs="Arial"/>
        </w:rPr>
        <w:t xml:space="preserve">Please be aware that the additional day will be added to your entitlement in the year after the completion of 10, 20 and 30 years’ service. </w:t>
      </w:r>
    </w:p>
    <w:p w14:paraId="74F9379C" w14:textId="02ACA81C" w:rsidR="004643B2" w:rsidRPr="00A83580" w:rsidRDefault="00A83580" w:rsidP="00A83580">
      <w:pPr>
        <w:spacing w:before="60" w:after="60" w:line="264" w:lineRule="auto"/>
        <w:ind w:left="360"/>
        <w:rPr>
          <w:rFonts w:ascii="Arial" w:hAnsi="Arial" w:cs="Arial"/>
          <w:b/>
          <w:bCs/>
        </w:rPr>
      </w:pPr>
      <w:r w:rsidRPr="00A83580">
        <w:rPr>
          <w:rFonts w:ascii="Arial" w:hAnsi="Arial" w:cs="Arial"/>
          <w:b/>
          <w:bCs/>
        </w:rPr>
        <w:t xml:space="preserve">Please refer to your </w:t>
      </w:r>
      <w:r>
        <w:rPr>
          <w:rFonts w:ascii="Arial" w:hAnsi="Arial" w:cs="Arial"/>
          <w:b/>
          <w:bCs/>
        </w:rPr>
        <w:t>local</w:t>
      </w:r>
      <w:r w:rsidRPr="00A83580">
        <w:rPr>
          <w:rFonts w:ascii="Arial" w:hAnsi="Arial" w:cs="Arial"/>
          <w:b/>
          <w:bCs/>
        </w:rPr>
        <w:t xml:space="preserve"> employee handbook as this may differ from the policy. </w:t>
      </w:r>
    </w:p>
    <w:p w14:paraId="2EFF87F2" w14:textId="77777777" w:rsidR="00A83580" w:rsidRPr="006A7A18" w:rsidRDefault="00A83580" w:rsidP="006A7A18">
      <w:pPr>
        <w:spacing w:before="60" w:after="60" w:line="264" w:lineRule="auto"/>
        <w:rPr>
          <w:rFonts w:ascii="Arial" w:hAnsi="Arial" w:cs="Arial"/>
          <w:sz w:val="24"/>
          <w:szCs w:val="24"/>
        </w:rPr>
      </w:pPr>
    </w:p>
    <w:p w14:paraId="422C5E2F" w14:textId="0FBC4FEB" w:rsidR="006A7A18" w:rsidRPr="005F6E12" w:rsidRDefault="005F6E12" w:rsidP="005F6E12">
      <w:pPr>
        <w:pStyle w:val="ListParagraph"/>
        <w:numPr>
          <w:ilvl w:val="0"/>
          <w:numId w:val="6"/>
        </w:numPr>
        <w:spacing w:before="60" w:after="60" w:line="264" w:lineRule="auto"/>
        <w:rPr>
          <w:rFonts w:ascii="Arial" w:hAnsi="Arial" w:cs="Arial"/>
          <w:b/>
          <w:bCs/>
          <w:sz w:val="24"/>
          <w:szCs w:val="24"/>
        </w:rPr>
      </w:pPr>
      <w:r w:rsidRPr="005F6E12">
        <w:rPr>
          <w:rFonts w:ascii="Arial" w:hAnsi="Arial" w:cs="Arial"/>
          <w:b/>
          <w:bCs/>
          <w:sz w:val="24"/>
          <w:szCs w:val="24"/>
        </w:rPr>
        <w:t>Requesting annual leave</w:t>
      </w:r>
    </w:p>
    <w:p w14:paraId="32F5375E" w14:textId="66634C8B" w:rsidR="005F6E12" w:rsidRDefault="005F6E12" w:rsidP="005F6E12">
      <w:pPr>
        <w:spacing w:before="60" w:after="60" w:line="264" w:lineRule="auto"/>
        <w:ind w:left="360"/>
        <w:jc w:val="both"/>
        <w:rPr>
          <w:rFonts w:ascii="Arial" w:hAnsi="Arial" w:cs="Arial"/>
        </w:rPr>
      </w:pPr>
      <w:r w:rsidRPr="005F6E12">
        <w:rPr>
          <w:rFonts w:ascii="Arial" w:hAnsi="Arial" w:cs="Arial"/>
        </w:rPr>
        <w:t>All annual leave request</w:t>
      </w:r>
      <w:r w:rsidR="00B56AAA" w:rsidRPr="005F6E12">
        <w:rPr>
          <w:rFonts w:ascii="Arial" w:hAnsi="Arial" w:cs="Arial"/>
        </w:rPr>
        <w:t xml:space="preserve"> must </w:t>
      </w:r>
      <w:r w:rsidRPr="005F6E12">
        <w:rPr>
          <w:rFonts w:ascii="Arial" w:hAnsi="Arial" w:cs="Arial"/>
        </w:rPr>
        <w:t>be submitted</w:t>
      </w:r>
      <w:r w:rsidR="00B56AAA" w:rsidRPr="005F6E12">
        <w:rPr>
          <w:rFonts w:ascii="Arial" w:hAnsi="Arial" w:cs="Arial"/>
        </w:rPr>
        <w:t xml:space="preserve"> through Splash</w:t>
      </w:r>
      <w:r w:rsidRPr="005F6E12">
        <w:rPr>
          <w:rFonts w:ascii="Arial" w:hAnsi="Arial" w:cs="Arial"/>
        </w:rPr>
        <w:t xml:space="preserve"> giving as much notice as possible; you are more likely to have your leave approved if you request it in plenty of time.</w:t>
      </w:r>
      <w:r w:rsidR="00B56AAA" w:rsidRPr="005F6E12">
        <w:rPr>
          <w:rFonts w:ascii="Arial" w:hAnsi="Arial" w:cs="Arial"/>
        </w:rPr>
        <w:t xml:space="preserve"> This can be done by logging into your Splash account via the portal and navigating to ‘My Absence’ section.</w:t>
      </w:r>
      <w:r w:rsidRPr="005F6E12">
        <w:rPr>
          <w:rFonts w:ascii="Arial" w:hAnsi="Arial" w:cs="Arial"/>
        </w:rPr>
        <w:t xml:space="preserve"> </w:t>
      </w:r>
      <w:r w:rsidR="00B56AAA" w:rsidRPr="005F6E12">
        <w:rPr>
          <w:rFonts w:ascii="Arial" w:hAnsi="Arial" w:cs="Arial"/>
        </w:rPr>
        <w:t>Employees should provide the dates for the requested leave and any additional information required by the system.</w:t>
      </w:r>
      <w:r w:rsidRPr="005F6E12">
        <w:rPr>
          <w:rFonts w:ascii="Arial" w:hAnsi="Arial" w:cs="Arial"/>
        </w:rPr>
        <w:t xml:space="preserve"> Your manager will agree or decline your request within a reasonable timeframe</w:t>
      </w:r>
      <w:r w:rsidR="004349BF">
        <w:rPr>
          <w:rFonts w:ascii="Arial" w:hAnsi="Arial" w:cs="Arial"/>
        </w:rPr>
        <w:t xml:space="preserve"> </w:t>
      </w:r>
      <w:r w:rsidR="004349BF" w:rsidRPr="004349BF">
        <w:rPr>
          <w:rFonts w:ascii="Arial" w:hAnsi="Arial" w:cs="Arial"/>
        </w:rPr>
        <w:t xml:space="preserve">considering factors </w:t>
      </w:r>
      <w:bookmarkStart w:id="0" w:name="_Hlk187931248"/>
      <w:r w:rsidR="004349BF" w:rsidRPr="004349BF">
        <w:rPr>
          <w:rFonts w:ascii="Arial" w:hAnsi="Arial" w:cs="Arial"/>
        </w:rPr>
        <w:t>such as workload, staffing levels, and any overlapping leave requests from other team members</w:t>
      </w:r>
      <w:bookmarkEnd w:id="0"/>
      <w:r w:rsidR="004349BF">
        <w:rPr>
          <w:rFonts w:ascii="Arial" w:hAnsi="Arial" w:cs="Arial"/>
        </w:rPr>
        <w:t>.</w:t>
      </w:r>
    </w:p>
    <w:p w14:paraId="7A5450C0" w14:textId="77777777" w:rsidR="005F6E12" w:rsidRPr="005F6E12" w:rsidRDefault="005F6E12" w:rsidP="005F6E12">
      <w:pPr>
        <w:spacing w:before="60" w:after="60" w:line="264" w:lineRule="auto"/>
        <w:jc w:val="both"/>
        <w:rPr>
          <w:rFonts w:ascii="Arial" w:hAnsi="Arial" w:cs="Arial"/>
        </w:rPr>
      </w:pPr>
    </w:p>
    <w:p w14:paraId="7E096A64" w14:textId="7F764C10" w:rsidR="005F6E12" w:rsidRDefault="005F6E12" w:rsidP="0013770E">
      <w:pPr>
        <w:spacing w:before="60" w:after="60" w:line="264" w:lineRule="auto"/>
        <w:ind w:left="360"/>
        <w:jc w:val="both"/>
        <w:rPr>
          <w:rFonts w:ascii="Arial" w:hAnsi="Arial" w:cs="Arial"/>
        </w:rPr>
      </w:pPr>
      <w:r w:rsidRPr="005F6E12">
        <w:rPr>
          <w:rFonts w:ascii="Arial" w:hAnsi="Arial" w:cs="Arial"/>
        </w:rPr>
        <w:t>The minimum notice periods are as follows for all staff:</w:t>
      </w:r>
    </w:p>
    <w:p w14:paraId="092FB6AA" w14:textId="77777777" w:rsidR="0013770E" w:rsidRPr="005F6E12" w:rsidRDefault="0013770E" w:rsidP="0013770E">
      <w:pPr>
        <w:spacing w:before="60" w:after="60" w:line="264" w:lineRule="auto"/>
        <w:ind w:left="360"/>
        <w:jc w:val="both"/>
        <w:rPr>
          <w:rFonts w:ascii="Arial" w:hAnsi="Arial" w:cs="Arial"/>
        </w:rPr>
      </w:pPr>
    </w:p>
    <w:p w14:paraId="311E4691" w14:textId="4FDAB1B1" w:rsidR="005F6E12" w:rsidRPr="0013770E" w:rsidRDefault="005F6E12" w:rsidP="0013770E">
      <w:pPr>
        <w:pStyle w:val="ListParagraph"/>
        <w:numPr>
          <w:ilvl w:val="0"/>
          <w:numId w:val="12"/>
        </w:numPr>
        <w:spacing w:after="0" w:line="240" w:lineRule="auto"/>
        <w:ind w:left="1440"/>
        <w:jc w:val="both"/>
        <w:rPr>
          <w:rFonts w:ascii="Arial" w:eastAsia="Times New Roman" w:hAnsi="Arial" w:cs="Arial"/>
          <w:spacing w:val="6"/>
        </w:rPr>
      </w:pPr>
      <w:r w:rsidRPr="005F6E12">
        <w:rPr>
          <w:rFonts w:ascii="Arial" w:eastAsia="Times New Roman" w:hAnsi="Arial" w:cs="Arial"/>
          <w:spacing w:val="6"/>
        </w:rPr>
        <w:t xml:space="preserve">A minimum of two weeks’ </w:t>
      </w:r>
      <w:proofErr w:type="gramStart"/>
      <w:r w:rsidRPr="005F6E12">
        <w:rPr>
          <w:rFonts w:ascii="Arial" w:eastAsia="Times New Roman" w:hAnsi="Arial" w:cs="Arial"/>
          <w:spacing w:val="6"/>
        </w:rPr>
        <w:t>notice;</w:t>
      </w:r>
      <w:proofErr w:type="gramEnd"/>
    </w:p>
    <w:p w14:paraId="4D13D796" w14:textId="277F3AAB" w:rsidR="005F6E12" w:rsidRPr="004349BF" w:rsidRDefault="005F6E12" w:rsidP="005F6E12">
      <w:pPr>
        <w:pStyle w:val="ListParagraph"/>
        <w:numPr>
          <w:ilvl w:val="0"/>
          <w:numId w:val="12"/>
        </w:numPr>
        <w:spacing w:after="0" w:line="240" w:lineRule="auto"/>
        <w:ind w:left="1440"/>
        <w:jc w:val="both"/>
        <w:rPr>
          <w:rFonts w:ascii="Arial" w:eastAsia="Times New Roman" w:hAnsi="Arial" w:cs="Arial"/>
          <w:spacing w:val="6"/>
        </w:rPr>
      </w:pPr>
      <w:r w:rsidRPr="004349BF">
        <w:rPr>
          <w:rFonts w:ascii="Arial" w:eastAsia="Times New Roman" w:hAnsi="Arial" w:cs="Arial"/>
          <w:spacing w:val="6"/>
        </w:rPr>
        <w:t xml:space="preserve">For very short periods of leave, </w:t>
      </w:r>
      <w:r w:rsidR="004349BF" w:rsidRPr="004349BF">
        <w:rPr>
          <w:rFonts w:ascii="Arial" w:eastAsia="Times New Roman" w:hAnsi="Arial" w:cs="Arial"/>
          <w:spacing w:val="6"/>
        </w:rPr>
        <w:t>e.g.</w:t>
      </w:r>
      <w:r w:rsidRPr="004349BF">
        <w:rPr>
          <w:rFonts w:ascii="Arial" w:eastAsia="Times New Roman" w:hAnsi="Arial" w:cs="Arial"/>
          <w:spacing w:val="6"/>
        </w:rPr>
        <w:t xml:space="preserve"> one or two days, we will try and accommodate this at shorter notice wherever possible, but you will need to give at least the equivalent notice </w:t>
      </w:r>
      <w:r w:rsidR="004349BF" w:rsidRPr="004349BF">
        <w:rPr>
          <w:rFonts w:ascii="Arial" w:eastAsia="Times New Roman" w:hAnsi="Arial" w:cs="Arial"/>
          <w:spacing w:val="6"/>
        </w:rPr>
        <w:t>e.g.</w:t>
      </w:r>
      <w:r w:rsidRPr="004349BF">
        <w:rPr>
          <w:rFonts w:ascii="Arial" w:eastAsia="Times New Roman" w:hAnsi="Arial" w:cs="Arial"/>
          <w:spacing w:val="6"/>
        </w:rPr>
        <w:t xml:space="preserve"> two days’ notice for two days’ leave. </w:t>
      </w:r>
    </w:p>
    <w:p w14:paraId="74CA45C5" w14:textId="77777777" w:rsidR="004B15B9" w:rsidRDefault="004B15B9" w:rsidP="004B15B9">
      <w:pPr>
        <w:jc w:val="both"/>
        <w:rPr>
          <w:rFonts w:ascii="Arial" w:eastAsia="Times New Roman" w:hAnsi="Arial" w:cs="Arial"/>
          <w:spacing w:val="6"/>
        </w:rPr>
      </w:pPr>
    </w:p>
    <w:p w14:paraId="4BB83EE4" w14:textId="5ED03691" w:rsidR="005F6E12" w:rsidRDefault="005F6E12" w:rsidP="004B15B9">
      <w:pPr>
        <w:ind w:left="360"/>
        <w:jc w:val="both"/>
        <w:rPr>
          <w:rFonts w:ascii="Arial" w:eastAsia="Times New Roman" w:hAnsi="Arial" w:cs="Arial"/>
          <w:spacing w:val="6"/>
        </w:rPr>
      </w:pPr>
      <w:r w:rsidRPr="009B575F">
        <w:rPr>
          <w:rFonts w:ascii="Arial" w:eastAsia="Times New Roman" w:hAnsi="Arial" w:cs="Arial"/>
          <w:spacing w:val="6"/>
        </w:rPr>
        <w:t>If you are unable to give the appropriate minimum notice as set out above, then your manager may still try to accommodate your request, but this will always be subject to business need.</w:t>
      </w:r>
    </w:p>
    <w:p w14:paraId="595B8C49" w14:textId="00D4DDB0" w:rsidR="004349BF" w:rsidRPr="0013770E" w:rsidRDefault="005F6E12" w:rsidP="004B15B9">
      <w:pPr>
        <w:ind w:left="360"/>
        <w:jc w:val="both"/>
        <w:rPr>
          <w:rFonts w:ascii="Arial" w:eastAsia="Times New Roman" w:hAnsi="Arial" w:cs="Arial"/>
          <w:spacing w:val="6"/>
        </w:rPr>
      </w:pPr>
      <w:r w:rsidRPr="004349BF">
        <w:rPr>
          <w:rFonts w:ascii="Arial" w:eastAsia="Times New Roman" w:hAnsi="Arial" w:cs="Arial"/>
          <w:spacing w:val="6"/>
        </w:rPr>
        <w:t xml:space="preserve">You will not usually be able to take more than three calendar weeks’ annual leave at a </w:t>
      </w:r>
      <w:r w:rsidRPr="0013770E">
        <w:rPr>
          <w:rFonts w:ascii="Arial" w:eastAsia="Times New Roman" w:hAnsi="Arial" w:cs="Arial"/>
          <w:spacing w:val="6"/>
        </w:rPr>
        <w:t xml:space="preserve">time, unless </w:t>
      </w:r>
      <w:r w:rsidR="00A83580">
        <w:rPr>
          <w:rFonts w:ascii="Arial" w:eastAsia="Times New Roman" w:hAnsi="Arial" w:cs="Arial"/>
          <w:spacing w:val="6"/>
        </w:rPr>
        <w:t xml:space="preserve">both </w:t>
      </w:r>
      <w:r w:rsidRPr="0013770E">
        <w:rPr>
          <w:rFonts w:ascii="Arial" w:eastAsia="Times New Roman" w:hAnsi="Arial" w:cs="Arial"/>
          <w:color w:val="000000" w:themeColor="text1"/>
          <w:spacing w:val="6"/>
        </w:rPr>
        <w:t xml:space="preserve">your </w:t>
      </w:r>
      <w:r w:rsidR="0013770E" w:rsidRPr="0013770E">
        <w:rPr>
          <w:rFonts w:ascii="Arial" w:eastAsia="Times New Roman" w:hAnsi="Arial" w:cs="Arial"/>
          <w:color w:val="000000" w:themeColor="text1"/>
          <w:spacing w:val="6"/>
        </w:rPr>
        <w:t xml:space="preserve">line </w:t>
      </w:r>
      <w:r w:rsidR="0013770E" w:rsidRPr="00A83580">
        <w:rPr>
          <w:rFonts w:ascii="Arial" w:eastAsia="Times New Roman" w:hAnsi="Arial" w:cs="Arial"/>
          <w:spacing w:val="6"/>
        </w:rPr>
        <w:t>manager and HR</w:t>
      </w:r>
      <w:r w:rsidRPr="00A83580">
        <w:rPr>
          <w:rFonts w:ascii="Arial" w:eastAsia="Times New Roman" w:hAnsi="Arial" w:cs="Arial"/>
          <w:spacing w:val="6"/>
        </w:rPr>
        <w:t xml:space="preserve"> approv</w:t>
      </w:r>
      <w:r w:rsidR="00A83580" w:rsidRPr="00A83580">
        <w:rPr>
          <w:rFonts w:ascii="Arial" w:eastAsia="Times New Roman" w:hAnsi="Arial" w:cs="Arial"/>
          <w:spacing w:val="6"/>
        </w:rPr>
        <w:t>es the request.</w:t>
      </w:r>
      <w:r w:rsidRPr="00A83580">
        <w:rPr>
          <w:rFonts w:ascii="Arial" w:eastAsia="Times New Roman" w:hAnsi="Arial" w:cs="Arial"/>
          <w:spacing w:val="6"/>
        </w:rPr>
        <w:t xml:space="preserve"> </w:t>
      </w:r>
    </w:p>
    <w:p w14:paraId="191CBE8E" w14:textId="33F79F58" w:rsidR="00B56AAA" w:rsidRDefault="0013770E" w:rsidP="004B15B9">
      <w:pPr>
        <w:spacing w:after="0" w:line="264" w:lineRule="auto"/>
        <w:ind w:left="360"/>
        <w:jc w:val="both"/>
        <w:rPr>
          <w:rFonts w:ascii="Arial" w:eastAsia="Times New Roman" w:hAnsi="Arial" w:cs="Arial"/>
          <w:spacing w:val="6"/>
        </w:rPr>
      </w:pPr>
      <w:r w:rsidRPr="0013770E">
        <w:rPr>
          <w:rFonts w:ascii="Arial" w:hAnsi="Arial" w:cs="Arial"/>
        </w:rPr>
        <w:t xml:space="preserve">Once a leave request is submitted, it will be automatically forwarded to the employee's immediate </w:t>
      </w:r>
      <w:r w:rsidR="004057B9">
        <w:rPr>
          <w:rFonts w:ascii="Arial" w:hAnsi="Arial" w:cs="Arial"/>
        </w:rPr>
        <w:t xml:space="preserve">line </w:t>
      </w:r>
      <w:r w:rsidRPr="0013770E">
        <w:rPr>
          <w:rFonts w:ascii="Arial" w:hAnsi="Arial" w:cs="Arial"/>
        </w:rPr>
        <w:t xml:space="preserve">manager for review. The </w:t>
      </w:r>
      <w:r>
        <w:rPr>
          <w:rFonts w:ascii="Arial" w:hAnsi="Arial" w:cs="Arial"/>
        </w:rPr>
        <w:t xml:space="preserve">line </w:t>
      </w:r>
      <w:r w:rsidRPr="0013770E">
        <w:rPr>
          <w:rFonts w:ascii="Arial" w:hAnsi="Arial" w:cs="Arial"/>
        </w:rPr>
        <w:t xml:space="preserve">manager will receive a notification via email, prompting them to review the leave request. The </w:t>
      </w:r>
      <w:r>
        <w:rPr>
          <w:rFonts w:ascii="Arial" w:hAnsi="Arial" w:cs="Arial"/>
        </w:rPr>
        <w:t xml:space="preserve">line </w:t>
      </w:r>
      <w:r w:rsidRPr="0013770E">
        <w:rPr>
          <w:rFonts w:ascii="Arial" w:hAnsi="Arial" w:cs="Arial"/>
        </w:rPr>
        <w:t xml:space="preserve">manager will then approve or deny the leave request within Splash. If the request is denied, your line manager should provide a reason for the denial. </w:t>
      </w:r>
      <w:r w:rsidRPr="00CC66AB">
        <w:rPr>
          <w:rFonts w:ascii="Arial" w:hAnsi="Arial" w:cs="Arial"/>
        </w:rPr>
        <w:t>The timing of annual leave is always subject to business requirements</w:t>
      </w:r>
      <w:r>
        <w:rPr>
          <w:rFonts w:ascii="Arial" w:hAnsi="Arial" w:cs="Arial"/>
        </w:rPr>
        <w:t>.</w:t>
      </w:r>
      <w:r w:rsidR="004B15B9">
        <w:rPr>
          <w:rFonts w:ascii="Arial" w:hAnsi="Arial" w:cs="Arial"/>
        </w:rPr>
        <w:t xml:space="preserve"> P</w:t>
      </w:r>
      <w:r w:rsidR="005F6E12" w:rsidRPr="0013770E">
        <w:rPr>
          <w:rFonts w:ascii="Arial" w:eastAsia="Times New Roman" w:hAnsi="Arial" w:cs="Arial"/>
          <w:spacing w:val="6"/>
        </w:rPr>
        <w:t>lease ensure you get approval for any request before booking or committing to any travel or other plans as we will not be liable for any losses you may incur.</w:t>
      </w:r>
    </w:p>
    <w:p w14:paraId="666E419E" w14:textId="363ABB17" w:rsidR="004B15B9" w:rsidRDefault="004B15B9" w:rsidP="004B15B9">
      <w:pPr>
        <w:spacing w:after="0" w:line="264" w:lineRule="auto"/>
        <w:jc w:val="both"/>
        <w:rPr>
          <w:rFonts w:ascii="Arial" w:eastAsia="Times New Roman" w:hAnsi="Arial" w:cs="Arial"/>
          <w:spacing w:val="6"/>
        </w:rPr>
      </w:pPr>
    </w:p>
    <w:p w14:paraId="4EF84FE8" w14:textId="4D5C1B73" w:rsidR="004B15B9" w:rsidRPr="004B15B9" w:rsidRDefault="004B15B9" w:rsidP="004B15B9">
      <w:pPr>
        <w:pStyle w:val="ListParagraph"/>
        <w:numPr>
          <w:ilvl w:val="0"/>
          <w:numId w:val="6"/>
        </w:numPr>
        <w:spacing w:after="0" w:line="264" w:lineRule="auto"/>
        <w:jc w:val="both"/>
        <w:rPr>
          <w:rFonts w:ascii="Arial" w:hAnsi="Arial" w:cs="Arial"/>
          <w:b/>
          <w:bCs/>
        </w:rPr>
      </w:pPr>
      <w:r w:rsidRPr="004B15B9">
        <w:rPr>
          <w:rFonts w:ascii="Arial" w:eastAsia="Times New Roman" w:hAnsi="Arial" w:cs="Arial"/>
          <w:b/>
          <w:bCs/>
          <w:spacing w:val="6"/>
        </w:rPr>
        <w:t>Taking annual leave at a time of Colart choosing</w:t>
      </w:r>
    </w:p>
    <w:p w14:paraId="4042BB99" w14:textId="0DA40BF5" w:rsidR="004B15B9" w:rsidRDefault="0013770E" w:rsidP="004B15B9">
      <w:pPr>
        <w:ind w:left="360"/>
        <w:jc w:val="both"/>
        <w:rPr>
          <w:rFonts w:ascii="Arial" w:eastAsia="Times New Roman" w:hAnsi="Arial" w:cs="Arial"/>
          <w:spacing w:val="6"/>
        </w:rPr>
      </w:pPr>
      <w:r w:rsidRPr="004B15B9">
        <w:rPr>
          <w:rFonts w:ascii="Arial" w:eastAsia="Times New Roman" w:hAnsi="Arial" w:cs="Arial"/>
          <w:spacing w:val="6"/>
        </w:rPr>
        <w:t xml:space="preserve">Occasionally, </w:t>
      </w:r>
      <w:r w:rsidR="004B15B9" w:rsidRPr="004B15B9">
        <w:rPr>
          <w:rFonts w:ascii="Arial" w:eastAsia="Times New Roman" w:hAnsi="Arial" w:cs="Arial"/>
          <w:spacing w:val="6"/>
        </w:rPr>
        <w:t>Colart</w:t>
      </w:r>
      <w:r w:rsidRPr="004B15B9">
        <w:rPr>
          <w:rFonts w:ascii="Arial" w:eastAsia="Times New Roman" w:hAnsi="Arial" w:cs="Arial"/>
          <w:spacing w:val="6"/>
        </w:rPr>
        <w:t xml:space="preserve"> may need to </w:t>
      </w:r>
      <w:r w:rsidR="00A83580">
        <w:rPr>
          <w:rFonts w:ascii="Arial" w:eastAsia="Times New Roman" w:hAnsi="Arial" w:cs="Arial"/>
          <w:spacing w:val="6"/>
        </w:rPr>
        <w:t xml:space="preserve">nominate certain days for you to take </w:t>
      </w:r>
      <w:r w:rsidRPr="004B15B9">
        <w:rPr>
          <w:rFonts w:ascii="Arial" w:eastAsia="Times New Roman" w:hAnsi="Arial" w:cs="Arial"/>
          <w:spacing w:val="6"/>
        </w:rPr>
        <w:t xml:space="preserve">your annual leave, for business reasons. Whilst we will try and give you as much control when booking your leave dates as possible, there may be times when we need to set a period of annual leave. </w:t>
      </w:r>
    </w:p>
    <w:p w14:paraId="044E148A" w14:textId="1949D37A" w:rsidR="0013770E" w:rsidRDefault="0013770E" w:rsidP="004B15B9">
      <w:pPr>
        <w:ind w:left="360"/>
        <w:jc w:val="both"/>
        <w:rPr>
          <w:rFonts w:ascii="Arial" w:hAnsi="Arial" w:cs="Arial"/>
          <w:spacing w:val="6"/>
        </w:rPr>
      </w:pPr>
      <w:r w:rsidRPr="004B15B9">
        <w:rPr>
          <w:rFonts w:ascii="Arial" w:hAnsi="Arial" w:cs="Arial"/>
          <w:spacing w:val="6"/>
        </w:rPr>
        <w:lastRenderedPageBreak/>
        <w:t>If we need you to take a specific period of annual leave, then we will give you at least twice as much notice as the number of days we need you to take. For example, if we need you to take 3 days annual leave at a set time, we will tell you at least 6 days beforehand.</w:t>
      </w:r>
    </w:p>
    <w:p w14:paraId="57B1C262" w14:textId="164E3D58" w:rsidR="004B15B9" w:rsidRPr="004B15B9" w:rsidRDefault="004B15B9" w:rsidP="004B15B9">
      <w:pPr>
        <w:pStyle w:val="ListParagraph"/>
        <w:numPr>
          <w:ilvl w:val="0"/>
          <w:numId w:val="6"/>
        </w:numPr>
        <w:jc w:val="both"/>
        <w:rPr>
          <w:rFonts w:ascii="Arial" w:hAnsi="Arial" w:cs="Arial"/>
          <w:b/>
          <w:bCs/>
          <w:color w:val="000000"/>
        </w:rPr>
      </w:pPr>
      <w:r w:rsidRPr="004B15B9">
        <w:rPr>
          <w:rFonts w:ascii="Arial" w:hAnsi="Arial" w:cs="Arial"/>
          <w:b/>
          <w:bCs/>
          <w:spacing w:val="6"/>
        </w:rPr>
        <w:t xml:space="preserve">Cancelling annual </w:t>
      </w:r>
      <w:r>
        <w:rPr>
          <w:rFonts w:ascii="Arial" w:hAnsi="Arial" w:cs="Arial"/>
          <w:b/>
          <w:bCs/>
          <w:spacing w:val="6"/>
        </w:rPr>
        <w:t>l</w:t>
      </w:r>
      <w:r w:rsidRPr="004B15B9">
        <w:rPr>
          <w:rFonts w:ascii="Arial" w:hAnsi="Arial" w:cs="Arial"/>
          <w:b/>
          <w:bCs/>
          <w:spacing w:val="6"/>
        </w:rPr>
        <w:t>eave</w:t>
      </w:r>
    </w:p>
    <w:p w14:paraId="5F03A917" w14:textId="77777777" w:rsidR="0013770E" w:rsidRDefault="0013770E" w:rsidP="00146B17">
      <w:pPr>
        <w:ind w:left="360"/>
        <w:jc w:val="both"/>
        <w:rPr>
          <w:rFonts w:ascii="Arial" w:eastAsia="Times New Roman" w:hAnsi="Arial" w:cs="Arial"/>
          <w:spacing w:val="6"/>
        </w:rPr>
      </w:pPr>
      <w:r>
        <w:rPr>
          <w:rFonts w:ascii="Arial" w:eastAsia="Times New Roman" w:hAnsi="Arial" w:cs="Arial"/>
          <w:spacing w:val="6"/>
        </w:rPr>
        <w:t>If you wish to cancel a period of pre-booked leave, then you should discuss this with your manager so that we can consider whether we can agree to this. We will try and accommodate your request where possible, but this will depend on business needs, the amount of leave you have remaining for the leave year, and pre-arranged cover etc. In some cases, you will need to continue with your leave as booked.</w:t>
      </w:r>
    </w:p>
    <w:p w14:paraId="5FDC3E9B" w14:textId="1798CE96" w:rsidR="004B15B9" w:rsidRPr="004057B9" w:rsidRDefault="0013770E" w:rsidP="00146B17">
      <w:pPr>
        <w:ind w:left="360"/>
        <w:jc w:val="both"/>
        <w:rPr>
          <w:rFonts w:ascii="Arial" w:hAnsi="Arial" w:cs="Arial"/>
          <w:shd w:val="clear" w:color="auto" w:fill="FFFFFF"/>
        </w:rPr>
      </w:pPr>
      <w:r w:rsidRPr="004057B9">
        <w:rPr>
          <w:rFonts w:ascii="Arial" w:eastAsia="Times New Roman" w:hAnsi="Arial" w:cs="Arial"/>
          <w:spacing w:val="6"/>
        </w:rPr>
        <w:t xml:space="preserve">Additionally, there may be times when, for business reasons, we need to cancel your pre-booked leave. We will avoid this wherever possible, but if we do need to cancel your leave, we will act in line with statutory </w:t>
      </w:r>
      <w:r w:rsidR="004B15B9" w:rsidRPr="004057B9">
        <w:rPr>
          <w:rFonts w:ascii="Arial" w:eastAsia="Times New Roman" w:hAnsi="Arial" w:cs="Arial"/>
          <w:spacing w:val="6"/>
        </w:rPr>
        <w:t>guidance and</w:t>
      </w:r>
      <w:r w:rsidRPr="004057B9">
        <w:rPr>
          <w:rFonts w:ascii="Arial" w:eastAsia="Times New Roman" w:hAnsi="Arial" w:cs="Arial"/>
          <w:spacing w:val="6"/>
        </w:rPr>
        <w:t xml:space="preserve"> give you at least the same amount of notice as your leave period. For example, if you have booked a week’s leave, then we will give you at least a week’s notice of cancellation. Cancellation of your leave would be rare, and we would first consider </w:t>
      </w:r>
      <w:r w:rsidRPr="004057B9">
        <w:rPr>
          <w:rFonts w:ascii="Arial" w:hAnsi="Arial" w:cs="Arial"/>
          <w:shd w:val="clear" w:color="auto" w:fill="FFFFFF"/>
        </w:rPr>
        <w:t>all alternative options to meet our business needs.</w:t>
      </w:r>
    </w:p>
    <w:p w14:paraId="0F7BCACB" w14:textId="2EA384E8" w:rsidR="004B15B9" w:rsidRPr="004B15B9" w:rsidRDefault="004B15B9" w:rsidP="004B15B9">
      <w:pPr>
        <w:pStyle w:val="ListParagraph"/>
        <w:numPr>
          <w:ilvl w:val="0"/>
          <w:numId w:val="6"/>
        </w:numPr>
        <w:rPr>
          <w:rFonts w:ascii="Arial" w:eastAsia="Times New Roman" w:hAnsi="Arial" w:cs="Arial"/>
          <w:b/>
          <w:bCs/>
          <w:spacing w:val="6"/>
        </w:rPr>
      </w:pPr>
      <w:r w:rsidRPr="004B15B9">
        <w:rPr>
          <w:rFonts w:ascii="Arial" w:hAnsi="Arial" w:cs="Arial"/>
          <w:b/>
          <w:bCs/>
          <w:color w:val="333333"/>
          <w:shd w:val="clear" w:color="auto" w:fill="FFFFFF"/>
        </w:rPr>
        <w:t>Delayed return from annual leave</w:t>
      </w:r>
    </w:p>
    <w:p w14:paraId="037853D7" w14:textId="10B109C4" w:rsidR="0013770E" w:rsidRPr="00872D89" w:rsidRDefault="0013770E" w:rsidP="004B15B9">
      <w:pPr>
        <w:ind w:left="360"/>
        <w:jc w:val="both"/>
        <w:rPr>
          <w:rFonts w:ascii="Arial" w:eastAsia="Times New Roman" w:hAnsi="Arial" w:cs="Arial"/>
          <w:spacing w:val="6"/>
        </w:rPr>
      </w:pPr>
      <w:r w:rsidRPr="00872D89">
        <w:rPr>
          <w:rFonts w:ascii="Arial" w:eastAsia="Times New Roman" w:hAnsi="Arial" w:cs="Arial"/>
          <w:spacing w:val="6"/>
        </w:rPr>
        <w:t xml:space="preserve">If you are unavoidably delayed in returning to work from annual leave, for example because of travel delays, then you should contact your line manager immediately, and give us regular updates on your progress. We may ask to see evidence of your reasons for delay on your return. </w:t>
      </w:r>
    </w:p>
    <w:p w14:paraId="33853040" w14:textId="5B3EA63A" w:rsidR="00146B17" w:rsidRDefault="0013770E" w:rsidP="00146B17">
      <w:pPr>
        <w:ind w:left="360"/>
        <w:jc w:val="both"/>
        <w:rPr>
          <w:rFonts w:ascii="Arial" w:eastAsia="Times New Roman" w:hAnsi="Arial" w:cs="Arial"/>
          <w:spacing w:val="6"/>
        </w:rPr>
      </w:pPr>
      <w:r w:rsidRPr="00872D89">
        <w:rPr>
          <w:rFonts w:ascii="Arial" w:eastAsia="Times New Roman" w:hAnsi="Arial" w:cs="Arial"/>
          <w:spacing w:val="6"/>
        </w:rPr>
        <w:t>If you do not contact us immediately, then your absence from work will be considered unauthorised and unpaid</w:t>
      </w:r>
      <w:r>
        <w:rPr>
          <w:rFonts w:ascii="Arial" w:eastAsia="Times New Roman" w:hAnsi="Arial" w:cs="Arial"/>
          <w:spacing w:val="6"/>
        </w:rPr>
        <w:t>.</w:t>
      </w:r>
      <w:r w:rsidRPr="00872D89">
        <w:rPr>
          <w:rFonts w:ascii="Arial" w:eastAsia="Times New Roman" w:hAnsi="Arial" w:cs="Arial"/>
          <w:spacing w:val="6"/>
        </w:rPr>
        <w:t xml:space="preserve"> </w:t>
      </w:r>
      <w:r>
        <w:rPr>
          <w:rFonts w:ascii="Arial" w:eastAsia="Times New Roman" w:hAnsi="Arial" w:cs="Arial"/>
          <w:spacing w:val="6"/>
        </w:rPr>
        <w:t>Y</w:t>
      </w:r>
      <w:r w:rsidRPr="00872D89">
        <w:rPr>
          <w:rFonts w:ascii="Arial" w:eastAsia="Times New Roman" w:hAnsi="Arial" w:cs="Arial"/>
          <w:spacing w:val="6"/>
        </w:rPr>
        <w:t xml:space="preserve">ou may be subject to disciplinary </w:t>
      </w:r>
      <w:r w:rsidR="004B15B9" w:rsidRPr="00872D89">
        <w:rPr>
          <w:rFonts w:ascii="Arial" w:eastAsia="Times New Roman" w:hAnsi="Arial" w:cs="Arial"/>
          <w:spacing w:val="6"/>
        </w:rPr>
        <w:t>action,</w:t>
      </w:r>
      <w:r w:rsidRPr="00872D89">
        <w:rPr>
          <w:rFonts w:ascii="Arial" w:eastAsia="Times New Roman" w:hAnsi="Arial" w:cs="Arial"/>
          <w:spacing w:val="6"/>
        </w:rPr>
        <w:t xml:space="preserve"> and we will make the appropriate deductions from your pay.  If you do contact us, and provide any required evidence, then on your return to work you can agree with your manager how the additional time will be recorded (usually as annual leave, but if you do not have any left for the year then this time may be unpaid</w:t>
      </w:r>
      <w:r w:rsidR="00607A30">
        <w:rPr>
          <w:rFonts w:ascii="Arial" w:eastAsia="Times New Roman" w:hAnsi="Arial" w:cs="Arial"/>
          <w:spacing w:val="6"/>
        </w:rPr>
        <w:t>)</w:t>
      </w:r>
      <w:r w:rsidR="00146B17">
        <w:rPr>
          <w:rFonts w:ascii="Arial" w:eastAsia="Times New Roman" w:hAnsi="Arial" w:cs="Arial"/>
          <w:spacing w:val="6"/>
        </w:rPr>
        <w:t xml:space="preserve">. </w:t>
      </w:r>
      <w:r w:rsidRPr="00872D89">
        <w:rPr>
          <w:rFonts w:ascii="Arial" w:eastAsia="Times New Roman" w:hAnsi="Arial" w:cs="Arial"/>
          <w:spacing w:val="6"/>
        </w:rPr>
        <w:t xml:space="preserve"> </w:t>
      </w:r>
    </w:p>
    <w:p w14:paraId="466C6031" w14:textId="5D1F9296" w:rsidR="00B97A84" w:rsidRPr="00B97A84" w:rsidRDefault="00B97A84" w:rsidP="00B97A84">
      <w:pPr>
        <w:pStyle w:val="ListParagraph"/>
        <w:numPr>
          <w:ilvl w:val="0"/>
          <w:numId w:val="6"/>
        </w:numPr>
        <w:jc w:val="both"/>
        <w:rPr>
          <w:rFonts w:ascii="Arial" w:eastAsia="Times New Roman" w:hAnsi="Arial" w:cs="Arial"/>
          <w:b/>
          <w:bCs/>
          <w:spacing w:val="6"/>
        </w:rPr>
      </w:pPr>
      <w:r w:rsidRPr="00B97A84">
        <w:rPr>
          <w:rFonts w:ascii="Arial" w:eastAsia="Times New Roman" w:hAnsi="Arial" w:cs="Arial"/>
          <w:b/>
          <w:bCs/>
          <w:spacing w:val="6"/>
        </w:rPr>
        <w:t>Falling ill during annual leave</w:t>
      </w:r>
    </w:p>
    <w:p w14:paraId="61959145" w14:textId="6D68A694" w:rsidR="00B97A84" w:rsidRPr="00B97A84" w:rsidRDefault="00B97A84" w:rsidP="00B97A84">
      <w:pPr>
        <w:ind w:left="360"/>
        <w:jc w:val="both"/>
        <w:rPr>
          <w:rFonts w:ascii="Arial" w:eastAsia="Times New Roman" w:hAnsi="Arial" w:cs="Arial"/>
          <w:spacing w:val="6"/>
        </w:rPr>
      </w:pPr>
      <w:r w:rsidRPr="00872D89">
        <w:rPr>
          <w:rFonts w:ascii="Arial" w:eastAsia="Times New Roman" w:hAnsi="Arial" w:cs="Arial"/>
          <w:spacing w:val="6"/>
        </w:rPr>
        <w:t xml:space="preserve">If you </w:t>
      </w:r>
      <w:r>
        <w:rPr>
          <w:rFonts w:ascii="Arial" w:eastAsia="Times New Roman" w:hAnsi="Arial" w:cs="Arial"/>
          <w:spacing w:val="6"/>
        </w:rPr>
        <w:t xml:space="preserve">become unwell </w:t>
      </w:r>
      <w:r w:rsidRPr="00872D89">
        <w:rPr>
          <w:rFonts w:ascii="Arial" w:eastAsia="Times New Roman" w:hAnsi="Arial" w:cs="Arial"/>
          <w:spacing w:val="6"/>
        </w:rPr>
        <w:t>due to illness or injury</w:t>
      </w:r>
      <w:r>
        <w:rPr>
          <w:rFonts w:ascii="Arial" w:eastAsia="Times New Roman" w:hAnsi="Arial" w:cs="Arial"/>
          <w:spacing w:val="6"/>
        </w:rPr>
        <w:t xml:space="preserve"> whilst on annual leave</w:t>
      </w:r>
      <w:r w:rsidRPr="00872D89">
        <w:rPr>
          <w:rFonts w:ascii="Arial" w:eastAsia="Times New Roman" w:hAnsi="Arial" w:cs="Arial"/>
          <w:spacing w:val="6"/>
        </w:rPr>
        <w:t xml:space="preserve">, please refer to our </w:t>
      </w:r>
      <w:r>
        <w:rPr>
          <w:rFonts w:ascii="Arial" w:eastAsia="Times New Roman" w:hAnsi="Arial" w:cs="Arial"/>
          <w:b/>
          <w:spacing w:val="6"/>
        </w:rPr>
        <w:t>Sickness Absence p</w:t>
      </w:r>
      <w:r w:rsidRPr="00872D89">
        <w:rPr>
          <w:rFonts w:ascii="Arial" w:eastAsia="Times New Roman" w:hAnsi="Arial" w:cs="Arial"/>
          <w:b/>
          <w:spacing w:val="6"/>
        </w:rPr>
        <w:t>olicy</w:t>
      </w:r>
      <w:r w:rsidRPr="00872D89">
        <w:rPr>
          <w:rFonts w:ascii="Arial" w:eastAsia="Times New Roman" w:hAnsi="Arial" w:cs="Arial"/>
          <w:spacing w:val="6"/>
        </w:rPr>
        <w:t xml:space="preserve"> and ensure you follow the usual sickness reporting process.</w:t>
      </w:r>
    </w:p>
    <w:p w14:paraId="22BD3CCB" w14:textId="567076AA" w:rsidR="0013770E" w:rsidRPr="004057B9" w:rsidRDefault="004B15B9" w:rsidP="004057B9">
      <w:pPr>
        <w:pStyle w:val="ListParagraph"/>
        <w:numPr>
          <w:ilvl w:val="0"/>
          <w:numId w:val="6"/>
        </w:numPr>
        <w:jc w:val="both"/>
        <w:rPr>
          <w:rFonts w:ascii="Arial" w:eastAsia="Times New Roman" w:hAnsi="Arial" w:cs="Arial"/>
          <w:b/>
          <w:bCs/>
          <w:spacing w:val="6"/>
        </w:rPr>
      </w:pPr>
      <w:r w:rsidRPr="004057B9">
        <w:rPr>
          <w:rFonts w:ascii="Arial" w:eastAsia="Times New Roman" w:hAnsi="Arial" w:cs="Arial"/>
          <w:b/>
          <w:bCs/>
          <w:spacing w:val="6"/>
        </w:rPr>
        <w:t>Carrying over annual leave</w:t>
      </w:r>
    </w:p>
    <w:p w14:paraId="63692FE2" w14:textId="591B15A4" w:rsidR="004057B9" w:rsidRPr="004057B9" w:rsidRDefault="00607A30" w:rsidP="004057B9">
      <w:pPr>
        <w:ind w:left="360"/>
        <w:jc w:val="both"/>
        <w:rPr>
          <w:rFonts w:ascii="Arial" w:eastAsia="Times New Roman" w:hAnsi="Arial" w:cs="Arial"/>
          <w:spacing w:val="6"/>
        </w:rPr>
      </w:pPr>
      <w:r w:rsidRPr="00607A30">
        <w:rPr>
          <w:rFonts w:ascii="Arial" w:eastAsia="Times New Roman" w:hAnsi="Arial" w:cs="Arial"/>
          <w:spacing w:val="6"/>
        </w:rPr>
        <w:t>Holiday entitlement unused at the end of the holiday year cannot normally be carried over to the following year. Your manager may at their absolute discretion agree to a maximum of 5 working days being carried over to the following holiday year.  If there is no such agreement, a failure to take your holiday before the end of the holiday year will result in forfeiture of any such accrued holiday not taken and no payment in lieu shall be made.</w:t>
      </w:r>
      <w:r>
        <w:rPr>
          <w:rFonts w:ascii="Arial" w:eastAsia="Times New Roman" w:hAnsi="Arial" w:cs="Arial"/>
          <w:spacing w:val="6"/>
        </w:rPr>
        <w:t xml:space="preserve"> </w:t>
      </w:r>
      <w:r w:rsidR="004057B9">
        <w:rPr>
          <w:rFonts w:ascii="Arial" w:eastAsia="Times New Roman" w:hAnsi="Arial" w:cs="Arial"/>
          <w:spacing w:val="6"/>
        </w:rPr>
        <w:t xml:space="preserve">The carry over form located on Splash must be submitted and approved by your line manager. </w:t>
      </w:r>
    </w:p>
    <w:p w14:paraId="77B30D5F" w14:textId="29994BED" w:rsidR="004057B9" w:rsidRDefault="00607A30" w:rsidP="004057B9">
      <w:pPr>
        <w:pStyle w:val="ListParagraph"/>
        <w:numPr>
          <w:ilvl w:val="0"/>
          <w:numId w:val="14"/>
        </w:numPr>
        <w:jc w:val="both"/>
        <w:rPr>
          <w:rFonts w:ascii="Arial" w:eastAsia="Times New Roman" w:hAnsi="Arial" w:cs="Arial"/>
          <w:spacing w:val="6"/>
        </w:rPr>
      </w:pPr>
      <w:r>
        <w:rPr>
          <w:rFonts w:ascii="Arial" w:eastAsia="Times New Roman" w:hAnsi="Arial" w:cs="Arial"/>
          <w:spacing w:val="6"/>
        </w:rPr>
        <w:t>The carry over form must be submitted and approved</w:t>
      </w:r>
      <w:r w:rsidR="004057B9" w:rsidRPr="004057B9">
        <w:rPr>
          <w:rFonts w:ascii="Arial" w:eastAsia="Times New Roman" w:hAnsi="Arial" w:cs="Arial"/>
          <w:spacing w:val="6"/>
        </w:rPr>
        <w:t xml:space="preserve"> by 15th January of the next holiday year </w:t>
      </w:r>
    </w:p>
    <w:p w14:paraId="110E3B05" w14:textId="77777777" w:rsidR="004057B9" w:rsidRDefault="004057B9" w:rsidP="004057B9">
      <w:pPr>
        <w:pStyle w:val="ListParagraph"/>
        <w:numPr>
          <w:ilvl w:val="0"/>
          <w:numId w:val="14"/>
        </w:numPr>
        <w:jc w:val="both"/>
        <w:rPr>
          <w:rFonts w:ascii="Arial" w:eastAsia="Times New Roman" w:hAnsi="Arial" w:cs="Arial"/>
          <w:spacing w:val="6"/>
        </w:rPr>
      </w:pPr>
      <w:r w:rsidRPr="004057B9">
        <w:rPr>
          <w:rFonts w:ascii="Arial" w:eastAsia="Times New Roman" w:hAnsi="Arial" w:cs="Arial"/>
          <w:spacing w:val="6"/>
        </w:rPr>
        <w:t>Any carried over holiday can be used anytime during the next holiday year</w:t>
      </w:r>
    </w:p>
    <w:p w14:paraId="03CD492A" w14:textId="77777777" w:rsidR="004057B9" w:rsidRDefault="004057B9" w:rsidP="004057B9">
      <w:pPr>
        <w:pStyle w:val="ListParagraph"/>
        <w:ind w:left="1080"/>
        <w:jc w:val="both"/>
        <w:rPr>
          <w:rFonts w:ascii="Arial" w:eastAsia="Times New Roman" w:hAnsi="Arial" w:cs="Arial"/>
          <w:spacing w:val="6"/>
        </w:rPr>
      </w:pPr>
    </w:p>
    <w:p w14:paraId="702F6431" w14:textId="77777777" w:rsidR="00607A30" w:rsidRPr="004057B9" w:rsidRDefault="00607A30" w:rsidP="004057B9">
      <w:pPr>
        <w:pStyle w:val="ListParagraph"/>
        <w:ind w:left="1080"/>
        <w:jc w:val="both"/>
        <w:rPr>
          <w:rFonts w:ascii="Arial" w:eastAsia="Times New Roman" w:hAnsi="Arial" w:cs="Arial"/>
          <w:spacing w:val="6"/>
        </w:rPr>
      </w:pPr>
    </w:p>
    <w:p w14:paraId="157F4799" w14:textId="2B900199" w:rsidR="008937B3" w:rsidRPr="00B97A84" w:rsidRDefault="00607A30" w:rsidP="00B97A84">
      <w:pPr>
        <w:pStyle w:val="ListParagraph"/>
        <w:numPr>
          <w:ilvl w:val="0"/>
          <w:numId w:val="6"/>
        </w:numPr>
        <w:spacing w:before="60" w:after="60" w:line="264" w:lineRule="auto"/>
        <w:rPr>
          <w:rFonts w:ascii="Arial" w:hAnsi="Arial" w:cs="Arial"/>
          <w:b/>
          <w:bCs/>
          <w:sz w:val="24"/>
          <w:szCs w:val="24"/>
        </w:rPr>
      </w:pPr>
      <w:r>
        <w:rPr>
          <w:rFonts w:ascii="Arial" w:hAnsi="Arial" w:cs="Arial"/>
          <w:b/>
          <w:bCs/>
          <w:sz w:val="24"/>
          <w:szCs w:val="24"/>
        </w:rPr>
        <w:lastRenderedPageBreak/>
        <w:t>Flexible Holiday Scheme</w:t>
      </w:r>
    </w:p>
    <w:p w14:paraId="689F9F58" w14:textId="0977F24E" w:rsidR="00652524" w:rsidRDefault="00652524" w:rsidP="00B97A84">
      <w:pPr>
        <w:spacing w:before="60" w:after="60" w:line="264" w:lineRule="auto"/>
        <w:ind w:left="360"/>
        <w:jc w:val="both"/>
        <w:rPr>
          <w:rFonts w:ascii="Arial" w:hAnsi="Arial" w:cs="Arial"/>
        </w:rPr>
      </w:pPr>
      <w:r w:rsidRPr="00652524">
        <w:rPr>
          <w:rFonts w:ascii="Arial" w:hAnsi="Arial" w:cs="Arial"/>
        </w:rPr>
        <w:t>Employees can buy up to five extra holiday days annually, with a pro-rata adjustment for part-time staff.</w:t>
      </w:r>
      <w:r>
        <w:rPr>
          <w:rFonts w:ascii="Arial" w:hAnsi="Arial" w:cs="Arial"/>
        </w:rPr>
        <w:t xml:space="preserve"> </w:t>
      </w:r>
      <w:r w:rsidRPr="00652524">
        <w:rPr>
          <w:rFonts w:ascii="Arial" w:hAnsi="Arial" w:cs="Arial"/>
        </w:rPr>
        <w:t>The holiday cost is determined by dividing your annual basic salary by 260 (standard workdays a year). This cost</w:t>
      </w:r>
      <w:r>
        <w:rPr>
          <w:rFonts w:ascii="Arial" w:hAnsi="Arial" w:cs="Arial"/>
        </w:rPr>
        <w:t xml:space="preserve"> is</w:t>
      </w:r>
      <w:r w:rsidRPr="00652524">
        <w:rPr>
          <w:rFonts w:ascii="Arial" w:hAnsi="Arial" w:cs="Arial"/>
        </w:rPr>
        <w:t xml:space="preserve"> based on your salary as of January 1st and</w:t>
      </w:r>
      <w:r>
        <w:rPr>
          <w:rFonts w:ascii="Arial" w:hAnsi="Arial" w:cs="Arial"/>
        </w:rPr>
        <w:t xml:space="preserve"> </w:t>
      </w:r>
      <w:r w:rsidRPr="00652524">
        <w:rPr>
          <w:rFonts w:ascii="Arial" w:hAnsi="Arial" w:cs="Arial"/>
        </w:rPr>
        <w:t xml:space="preserve">remains fixed and unchanged </w:t>
      </w:r>
      <w:r>
        <w:rPr>
          <w:rFonts w:ascii="Arial" w:hAnsi="Arial" w:cs="Arial"/>
        </w:rPr>
        <w:t xml:space="preserve">throughout the year. </w:t>
      </w:r>
      <w:r w:rsidRPr="00652524">
        <w:rPr>
          <w:rFonts w:ascii="Arial" w:hAnsi="Arial" w:cs="Arial"/>
        </w:rPr>
        <w:t>Salary reductions for bought holidays start March 1st and are spread over 10 monthly instalments (March to December).</w:t>
      </w:r>
      <w:r>
        <w:rPr>
          <w:rFonts w:ascii="Arial" w:hAnsi="Arial" w:cs="Arial"/>
        </w:rPr>
        <w:t xml:space="preserve"> </w:t>
      </w:r>
      <w:r w:rsidRPr="00652524">
        <w:rPr>
          <w:rFonts w:ascii="Arial" w:hAnsi="Arial" w:cs="Arial"/>
        </w:rPr>
        <w:t>Participation requires a 10-month salary adjustment, with no changes allowed, except upon employment termination</w:t>
      </w:r>
      <w:r>
        <w:rPr>
          <w:rFonts w:ascii="Arial" w:hAnsi="Arial" w:cs="Arial"/>
        </w:rPr>
        <w:t xml:space="preserve"> Any unused purchased holidays will not be refunded. </w:t>
      </w:r>
      <w:r w:rsidR="00B97A84">
        <w:rPr>
          <w:rFonts w:ascii="Arial" w:hAnsi="Arial" w:cs="Arial"/>
        </w:rPr>
        <w:t xml:space="preserve">You will need to submit a buy </w:t>
      </w:r>
      <w:r w:rsidR="00B97A84" w:rsidRPr="00652524">
        <w:rPr>
          <w:rFonts w:ascii="Arial" w:hAnsi="Arial" w:cs="Arial"/>
        </w:rPr>
        <w:t xml:space="preserve">form </w:t>
      </w:r>
      <w:r w:rsidR="00B97A84">
        <w:rPr>
          <w:rFonts w:ascii="Arial" w:hAnsi="Arial" w:cs="Arial"/>
        </w:rPr>
        <w:t xml:space="preserve">on Splash </w:t>
      </w:r>
      <w:r w:rsidR="00B97A84" w:rsidRPr="00652524">
        <w:rPr>
          <w:rFonts w:ascii="Arial" w:hAnsi="Arial" w:cs="Arial"/>
        </w:rPr>
        <w:t>with line manager approval to HR by January 1</w:t>
      </w:r>
      <w:r w:rsidR="00B97A84">
        <w:rPr>
          <w:rFonts w:ascii="Arial" w:hAnsi="Arial" w:cs="Arial"/>
        </w:rPr>
        <w:t>5</w:t>
      </w:r>
      <w:r w:rsidR="00B97A84" w:rsidRPr="00652524">
        <w:rPr>
          <w:rFonts w:ascii="Arial" w:hAnsi="Arial" w:cs="Arial"/>
        </w:rPr>
        <w:t>th for the holiday year.</w:t>
      </w:r>
      <w:r w:rsidR="00B97A84">
        <w:rPr>
          <w:rFonts w:ascii="Arial" w:hAnsi="Arial" w:cs="Arial"/>
        </w:rPr>
        <w:t xml:space="preserve"> </w:t>
      </w:r>
      <w:r w:rsidRPr="00652524">
        <w:rPr>
          <w:rFonts w:ascii="Arial" w:hAnsi="Arial" w:cs="Arial"/>
        </w:rPr>
        <w:t>Bought holidays are debited on the payslip as "bought hols."</w:t>
      </w:r>
    </w:p>
    <w:p w14:paraId="1B15874F" w14:textId="77777777" w:rsidR="00B97A84" w:rsidRDefault="00B97A84" w:rsidP="00B97A84">
      <w:pPr>
        <w:spacing w:before="60" w:after="60" w:line="264" w:lineRule="auto"/>
        <w:ind w:left="360"/>
        <w:jc w:val="both"/>
        <w:rPr>
          <w:rFonts w:ascii="Arial" w:hAnsi="Arial" w:cs="Arial"/>
        </w:rPr>
      </w:pPr>
    </w:p>
    <w:p w14:paraId="31BBF4AA" w14:textId="638FF106" w:rsidR="00652524" w:rsidRDefault="00652524" w:rsidP="00B97A84">
      <w:pPr>
        <w:spacing w:before="60" w:after="60" w:line="264" w:lineRule="auto"/>
        <w:ind w:left="360"/>
        <w:jc w:val="both"/>
        <w:rPr>
          <w:rFonts w:ascii="Arial" w:hAnsi="Arial" w:cs="Arial"/>
        </w:rPr>
      </w:pPr>
      <w:r>
        <w:rPr>
          <w:rFonts w:ascii="Arial" w:hAnsi="Arial" w:cs="Arial"/>
        </w:rPr>
        <w:t>This scheme is o</w:t>
      </w:r>
      <w:r w:rsidRPr="00652524">
        <w:rPr>
          <w:rFonts w:ascii="Arial" w:hAnsi="Arial" w:cs="Arial"/>
        </w:rPr>
        <w:t>pen to all UK employees, barring those whose salary reduction would breach minimum wage. New employees can join post six months of service and probation completion.</w:t>
      </w:r>
      <w:r>
        <w:rPr>
          <w:rFonts w:ascii="Arial" w:hAnsi="Arial" w:cs="Arial"/>
        </w:rPr>
        <w:t xml:space="preserve"> </w:t>
      </w:r>
      <w:r w:rsidRPr="00652524">
        <w:rPr>
          <w:rFonts w:ascii="Arial" w:hAnsi="Arial" w:cs="Arial"/>
        </w:rPr>
        <w:t>Pension, income tax, and NI are based on the reduced salary, potentially affecting the state pension slightly.</w:t>
      </w:r>
      <w:r w:rsidR="00B97A84">
        <w:rPr>
          <w:rFonts w:ascii="Arial" w:hAnsi="Arial" w:cs="Arial"/>
        </w:rPr>
        <w:t xml:space="preserve"> </w:t>
      </w:r>
      <w:r>
        <w:rPr>
          <w:rFonts w:ascii="Arial" w:hAnsi="Arial" w:cs="Arial"/>
        </w:rPr>
        <w:t>Your s</w:t>
      </w:r>
      <w:r w:rsidRPr="00652524">
        <w:rPr>
          <w:rFonts w:ascii="Arial" w:hAnsi="Arial" w:cs="Arial"/>
        </w:rPr>
        <w:t xml:space="preserve">tatutory </w:t>
      </w:r>
      <w:r>
        <w:rPr>
          <w:rFonts w:ascii="Arial" w:hAnsi="Arial" w:cs="Arial"/>
        </w:rPr>
        <w:t>m</w:t>
      </w:r>
      <w:r w:rsidRPr="00652524">
        <w:rPr>
          <w:rFonts w:ascii="Arial" w:hAnsi="Arial" w:cs="Arial"/>
        </w:rPr>
        <w:t xml:space="preserve">aternity </w:t>
      </w:r>
      <w:r>
        <w:rPr>
          <w:rFonts w:ascii="Arial" w:hAnsi="Arial" w:cs="Arial"/>
        </w:rPr>
        <w:t>p</w:t>
      </w:r>
      <w:r w:rsidRPr="00652524">
        <w:rPr>
          <w:rFonts w:ascii="Arial" w:hAnsi="Arial" w:cs="Arial"/>
        </w:rPr>
        <w:t xml:space="preserve">ay </w:t>
      </w:r>
      <w:r w:rsidR="00B97A84">
        <w:rPr>
          <w:rFonts w:ascii="Arial" w:hAnsi="Arial" w:cs="Arial"/>
        </w:rPr>
        <w:t>will be</w:t>
      </w:r>
      <w:r w:rsidRPr="00652524">
        <w:rPr>
          <w:rFonts w:ascii="Arial" w:hAnsi="Arial" w:cs="Arial"/>
        </w:rPr>
        <w:t xml:space="preserve"> based on</w:t>
      </w:r>
      <w:r w:rsidR="00B97A84">
        <w:rPr>
          <w:rFonts w:ascii="Arial" w:hAnsi="Arial" w:cs="Arial"/>
        </w:rPr>
        <w:t xml:space="preserve"> a</w:t>
      </w:r>
      <w:r w:rsidRPr="00652524">
        <w:rPr>
          <w:rFonts w:ascii="Arial" w:hAnsi="Arial" w:cs="Arial"/>
        </w:rPr>
        <w:t xml:space="preserve"> reduced salary, potentially reducing entitlement, while enhanced company maternity pay is not affected.</w:t>
      </w:r>
    </w:p>
    <w:p w14:paraId="37B2DCDC" w14:textId="77777777" w:rsidR="00B97A84" w:rsidRPr="00B97A84" w:rsidRDefault="00B97A84" w:rsidP="00B97A84">
      <w:pPr>
        <w:spacing w:before="60" w:after="60" w:line="264" w:lineRule="auto"/>
        <w:ind w:left="360"/>
        <w:jc w:val="both"/>
        <w:rPr>
          <w:rFonts w:ascii="Arial" w:hAnsi="Arial" w:cs="Arial"/>
        </w:rPr>
      </w:pPr>
    </w:p>
    <w:p w14:paraId="0B023990" w14:textId="2AE7B6BB" w:rsidR="00CB7A09" w:rsidRPr="00CB7A09" w:rsidRDefault="00CB7A09" w:rsidP="00CB7A09">
      <w:pPr>
        <w:pStyle w:val="ListParagraph"/>
        <w:numPr>
          <w:ilvl w:val="0"/>
          <w:numId w:val="6"/>
        </w:numPr>
        <w:spacing w:before="60" w:after="60" w:line="264" w:lineRule="auto"/>
        <w:rPr>
          <w:rFonts w:ascii="Arial" w:hAnsi="Arial" w:cs="Arial"/>
          <w:b/>
          <w:bCs/>
          <w:sz w:val="24"/>
          <w:szCs w:val="24"/>
        </w:rPr>
      </w:pPr>
      <w:r w:rsidRPr="00CB7A09">
        <w:rPr>
          <w:rFonts w:ascii="Arial" w:hAnsi="Arial" w:cs="Arial"/>
          <w:b/>
          <w:bCs/>
          <w:sz w:val="24"/>
          <w:szCs w:val="24"/>
        </w:rPr>
        <w:t>Leaving Colart</w:t>
      </w:r>
    </w:p>
    <w:p w14:paraId="53EA8D8D" w14:textId="36F78A13" w:rsidR="004643B2" w:rsidRPr="00CB7A09" w:rsidRDefault="00CB7A09" w:rsidP="00CB7A09">
      <w:pPr>
        <w:spacing w:before="60" w:after="60" w:line="264" w:lineRule="auto"/>
        <w:ind w:left="360"/>
        <w:jc w:val="both"/>
        <w:rPr>
          <w:rFonts w:ascii="Arial" w:hAnsi="Arial" w:cs="Arial"/>
        </w:rPr>
      </w:pPr>
      <w:r w:rsidRPr="00CB7A09">
        <w:rPr>
          <w:rFonts w:ascii="Arial" w:hAnsi="Arial" w:cs="Arial"/>
        </w:rPr>
        <w:t xml:space="preserve">When your employment with us ends, any outstanding annual leave entitlement should normally be taken before you leave (this will need to be calculated pro-rata to your leaving date). If you are unable to take your leave, you will be paid for any outstanding annual leave accrued up to your leaving date. If you have bought additional annual leave and are paying for this in monthly instalments spread out through the year, any outstanding balance will be deducted in </w:t>
      </w:r>
      <w:r w:rsidR="00607A30" w:rsidRPr="00CB7A09">
        <w:rPr>
          <w:rFonts w:ascii="Arial" w:hAnsi="Arial" w:cs="Arial"/>
        </w:rPr>
        <w:t>full of</w:t>
      </w:r>
      <w:r w:rsidRPr="00CB7A09">
        <w:rPr>
          <w:rFonts w:ascii="Arial" w:hAnsi="Arial" w:cs="Arial"/>
        </w:rPr>
        <w:t xml:space="preserve"> your final salary payment. We will deduct pay for any leave taken in excess of your pro-rata entitlement up to your leaving date. This will normally be deducted from your final salary payment, but if we are unable to do this (</w:t>
      </w:r>
      <w:proofErr w:type="spellStart"/>
      <w:r w:rsidRPr="00CB7A09">
        <w:rPr>
          <w:rFonts w:ascii="Arial" w:hAnsi="Arial" w:cs="Arial"/>
        </w:rPr>
        <w:t>eg</w:t>
      </w:r>
      <w:proofErr w:type="spellEnd"/>
      <w:r w:rsidRPr="00CB7A09">
        <w:rPr>
          <w:rFonts w:ascii="Arial" w:hAnsi="Arial" w:cs="Arial"/>
        </w:rPr>
        <w:t xml:space="preserve"> if your final salary does not cover the amount owed) then you will be expected to repay this overpayment immediately.</w:t>
      </w:r>
    </w:p>
    <w:p w14:paraId="19053971" w14:textId="77777777" w:rsidR="004643B2" w:rsidRPr="006A7A18" w:rsidRDefault="004643B2" w:rsidP="004643B2">
      <w:pPr>
        <w:spacing w:before="60" w:after="60" w:line="264" w:lineRule="auto"/>
        <w:jc w:val="both"/>
        <w:rPr>
          <w:rFonts w:ascii="Arial" w:hAnsi="Arial" w:cs="Arial"/>
          <w:sz w:val="24"/>
          <w:szCs w:val="24"/>
        </w:rPr>
      </w:pPr>
    </w:p>
    <w:p w14:paraId="5577B160" w14:textId="50632380" w:rsidR="006A7A18" w:rsidRPr="00CB7A09" w:rsidRDefault="006A7A18" w:rsidP="00CB7A09">
      <w:pPr>
        <w:pStyle w:val="ListParagraph"/>
        <w:numPr>
          <w:ilvl w:val="0"/>
          <w:numId w:val="6"/>
        </w:numPr>
        <w:spacing w:before="60" w:after="60" w:line="264" w:lineRule="auto"/>
        <w:rPr>
          <w:rFonts w:ascii="Arial" w:hAnsi="Arial" w:cs="Arial"/>
          <w:b/>
          <w:bCs/>
          <w:sz w:val="24"/>
          <w:szCs w:val="24"/>
        </w:rPr>
      </w:pPr>
      <w:r w:rsidRPr="00CB7A09">
        <w:rPr>
          <w:rFonts w:ascii="Arial" w:hAnsi="Arial" w:cs="Arial"/>
          <w:b/>
          <w:bCs/>
          <w:sz w:val="24"/>
          <w:szCs w:val="24"/>
        </w:rPr>
        <w:t>Policy Review</w:t>
      </w:r>
    </w:p>
    <w:p w14:paraId="0C37EF8C" w14:textId="4A8DEDB3" w:rsidR="004349BF" w:rsidRDefault="006A7A18" w:rsidP="00CF1F05">
      <w:pPr>
        <w:spacing w:before="60" w:after="60" w:line="264" w:lineRule="auto"/>
        <w:ind w:left="360"/>
        <w:jc w:val="both"/>
        <w:rPr>
          <w:rFonts w:ascii="Arial" w:hAnsi="Arial" w:cs="Arial"/>
        </w:rPr>
      </w:pPr>
      <w:r w:rsidRPr="00CB7A09">
        <w:rPr>
          <w:rFonts w:ascii="Arial" w:hAnsi="Arial" w:cs="Arial"/>
        </w:rPr>
        <w:t>This policy will be reviewed annually and updated as necessary to ensure compliance with legal standards and alignment with company objectives.</w:t>
      </w:r>
    </w:p>
    <w:p w14:paraId="2C69C9DD" w14:textId="77777777" w:rsidR="00CF1F05" w:rsidRPr="004349BF" w:rsidRDefault="00CF1F05" w:rsidP="00CF1F05">
      <w:pPr>
        <w:spacing w:before="60" w:after="60" w:line="264" w:lineRule="auto"/>
        <w:ind w:left="360"/>
        <w:jc w:val="both"/>
        <w:rPr>
          <w:rFonts w:ascii="Arial" w:hAnsi="Arial" w:cs="Arial"/>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4252"/>
        <w:gridCol w:w="1985"/>
      </w:tblGrid>
      <w:tr w:rsidR="004349BF" w:rsidRPr="004349BF" w14:paraId="3EE6A152" w14:textId="77777777" w:rsidTr="00CF1F05">
        <w:trPr>
          <w:tblCellSpacing w:w="20" w:type="dxa"/>
          <w:jc w:val="center"/>
        </w:trPr>
        <w:tc>
          <w:tcPr>
            <w:tcW w:w="2655" w:type="dxa"/>
            <w:shd w:val="clear" w:color="auto" w:fill="auto"/>
          </w:tcPr>
          <w:p w14:paraId="58ED92B8" w14:textId="77777777" w:rsidR="004349BF" w:rsidRPr="004349BF" w:rsidRDefault="004349BF" w:rsidP="004349BF">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Date</w:t>
            </w:r>
          </w:p>
        </w:tc>
        <w:tc>
          <w:tcPr>
            <w:tcW w:w="4212" w:type="dxa"/>
            <w:shd w:val="clear" w:color="auto" w:fill="auto"/>
          </w:tcPr>
          <w:p w14:paraId="2D2273E9" w14:textId="77777777" w:rsidR="004349BF" w:rsidRPr="004349BF" w:rsidRDefault="004349BF" w:rsidP="004349BF">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Amendment</w:t>
            </w:r>
          </w:p>
        </w:tc>
        <w:tc>
          <w:tcPr>
            <w:tcW w:w="1925" w:type="dxa"/>
            <w:shd w:val="clear" w:color="auto" w:fill="auto"/>
          </w:tcPr>
          <w:p w14:paraId="1DC58E09" w14:textId="77777777" w:rsidR="004349BF" w:rsidRPr="004349BF" w:rsidRDefault="004349BF" w:rsidP="004349BF">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Version</w:t>
            </w:r>
          </w:p>
        </w:tc>
      </w:tr>
      <w:tr w:rsidR="004349BF" w:rsidRPr="004349BF" w14:paraId="678A09B1" w14:textId="77777777" w:rsidTr="00CF1F05">
        <w:trPr>
          <w:tblCellSpacing w:w="20" w:type="dxa"/>
          <w:jc w:val="center"/>
        </w:trPr>
        <w:tc>
          <w:tcPr>
            <w:tcW w:w="2655" w:type="dxa"/>
            <w:shd w:val="clear" w:color="auto" w:fill="auto"/>
          </w:tcPr>
          <w:p w14:paraId="30C7AD84" w14:textId="5B2B4378" w:rsidR="004349BF" w:rsidRPr="004349BF" w:rsidRDefault="004349BF" w:rsidP="004349BF">
            <w:pPr>
              <w:spacing w:before="120" w:after="120" w:line="240" w:lineRule="auto"/>
              <w:rPr>
                <w:rFonts w:ascii="Arial" w:eastAsia="MS Mincho" w:hAnsi="Arial" w:cs="Arial"/>
                <w:kern w:val="0"/>
                <w:lang w:val="en-US"/>
                <w14:ligatures w14:val="none"/>
              </w:rPr>
            </w:pPr>
            <w:r w:rsidRPr="002E0604">
              <w:rPr>
                <w:rFonts w:ascii="Arial" w:eastAsia="MS Mincho" w:hAnsi="Arial" w:cs="Arial"/>
                <w:kern w:val="0"/>
                <w:lang w:val="en-US"/>
                <w14:ligatures w14:val="none"/>
              </w:rPr>
              <w:t>January 2025</w:t>
            </w:r>
          </w:p>
        </w:tc>
        <w:tc>
          <w:tcPr>
            <w:tcW w:w="4212" w:type="dxa"/>
            <w:shd w:val="clear" w:color="auto" w:fill="auto"/>
          </w:tcPr>
          <w:p w14:paraId="77587BEA" w14:textId="67F31A86" w:rsidR="004349BF" w:rsidRPr="004349BF" w:rsidRDefault="004349BF" w:rsidP="004349BF">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 xml:space="preserve">New policy for </w:t>
            </w:r>
            <w:r w:rsidRPr="002E0604">
              <w:rPr>
                <w:rFonts w:ascii="Arial" w:eastAsia="MS Mincho" w:hAnsi="Arial" w:cs="Arial"/>
                <w:kern w:val="0"/>
                <w:lang w:val="en-US"/>
                <w14:ligatures w14:val="none"/>
              </w:rPr>
              <w:t>Colart</w:t>
            </w:r>
          </w:p>
        </w:tc>
        <w:tc>
          <w:tcPr>
            <w:tcW w:w="1925" w:type="dxa"/>
            <w:shd w:val="clear" w:color="auto" w:fill="auto"/>
          </w:tcPr>
          <w:p w14:paraId="1896AD7B" w14:textId="77777777" w:rsidR="004349BF" w:rsidRPr="004349BF" w:rsidRDefault="004349BF" w:rsidP="004349BF">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1.0</w:t>
            </w:r>
          </w:p>
        </w:tc>
      </w:tr>
      <w:tr w:rsidR="004349BF" w:rsidRPr="004349BF" w14:paraId="48A37166" w14:textId="77777777" w:rsidTr="00CF1F05">
        <w:trPr>
          <w:tblCellSpacing w:w="20" w:type="dxa"/>
          <w:jc w:val="center"/>
        </w:trPr>
        <w:tc>
          <w:tcPr>
            <w:tcW w:w="2655" w:type="dxa"/>
            <w:shd w:val="clear" w:color="auto" w:fill="auto"/>
          </w:tcPr>
          <w:p w14:paraId="71E78CB6" w14:textId="77777777" w:rsidR="004349BF" w:rsidRPr="004349BF" w:rsidRDefault="004349BF" w:rsidP="004349BF">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Author</w:t>
            </w:r>
          </w:p>
        </w:tc>
        <w:tc>
          <w:tcPr>
            <w:tcW w:w="6177" w:type="dxa"/>
            <w:gridSpan w:val="2"/>
            <w:shd w:val="clear" w:color="auto" w:fill="auto"/>
          </w:tcPr>
          <w:p w14:paraId="5B0E24B7" w14:textId="20B9E0F0" w:rsidR="004349BF" w:rsidRPr="004349BF" w:rsidRDefault="00CB7A09" w:rsidP="004349BF">
            <w:pPr>
              <w:spacing w:before="120" w:after="120" w:line="240" w:lineRule="auto"/>
              <w:rPr>
                <w:rFonts w:ascii="Arial" w:eastAsia="MS Mincho" w:hAnsi="Arial" w:cs="Arial"/>
                <w:kern w:val="0"/>
                <w:lang w:val="en-US"/>
                <w14:ligatures w14:val="none"/>
              </w:rPr>
            </w:pPr>
            <w:r w:rsidRPr="002E0604">
              <w:rPr>
                <w:rFonts w:ascii="Arial" w:eastAsia="MS Mincho" w:hAnsi="Arial" w:cs="Arial"/>
                <w:kern w:val="0"/>
                <w:lang w:val="en-US"/>
                <w14:ligatures w14:val="none"/>
              </w:rPr>
              <w:t>HR Business Partner</w:t>
            </w:r>
          </w:p>
        </w:tc>
      </w:tr>
      <w:tr w:rsidR="004349BF" w:rsidRPr="004349BF" w14:paraId="28FA2125" w14:textId="77777777" w:rsidTr="00CF1F05">
        <w:trPr>
          <w:tblCellSpacing w:w="20" w:type="dxa"/>
          <w:jc w:val="center"/>
        </w:trPr>
        <w:tc>
          <w:tcPr>
            <w:tcW w:w="2655" w:type="dxa"/>
            <w:shd w:val="clear" w:color="auto" w:fill="auto"/>
          </w:tcPr>
          <w:p w14:paraId="5211F073" w14:textId="60EA9E28" w:rsidR="004349BF" w:rsidRPr="004349BF" w:rsidRDefault="004349BF" w:rsidP="004349BF">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Review</w:t>
            </w:r>
            <w:r w:rsidR="008937B3">
              <w:rPr>
                <w:rFonts w:ascii="Arial" w:eastAsia="MS Mincho" w:hAnsi="Arial" w:cs="Arial"/>
                <w:kern w:val="0"/>
                <w:lang w:val="en-US"/>
                <w14:ligatures w14:val="none"/>
              </w:rPr>
              <w:t>er</w:t>
            </w:r>
          </w:p>
        </w:tc>
        <w:tc>
          <w:tcPr>
            <w:tcW w:w="6177" w:type="dxa"/>
            <w:gridSpan w:val="2"/>
            <w:shd w:val="clear" w:color="auto" w:fill="auto"/>
          </w:tcPr>
          <w:p w14:paraId="15423BBB" w14:textId="0850D9A2" w:rsidR="004349BF" w:rsidRPr="004349BF" w:rsidRDefault="008937B3" w:rsidP="004349BF">
            <w:pPr>
              <w:spacing w:before="120" w:after="120" w:line="240" w:lineRule="auto"/>
              <w:rPr>
                <w:rFonts w:ascii="Arial" w:eastAsia="MS Mincho" w:hAnsi="Arial" w:cs="Arial"/>
                <w:kern w:val="0"/>
                <w:lang w:val="en-US"/>
                <w14:ligatures w14:val="none"/>
              </w:rPr>
            </w:pPr>
            <w:r w:rsidRPr="008937B3">
              <w:rPr>
                <w:rFonts w:ascii="Arial" w:eastAsia="MS Mincho" w:hAnsi="Arial" w:cs="Arial"/>
                <w:kern w:val="0"/>
                <w:lang w:val="en-US"/>
                <w14:ligatures w14:val="none"/>
              </w:rPr>
              <w:t>CPO</w:t>
            </w:r>
          </w:p>
        </w:tc>
      </w:tr>
      <w:tr w:rsidR="004349BF" w:rsidRPr="004349BF" w14:paraId="74C67B84" w14:textId="77777777" w:rsidTr="00CF1F05">
        <w:trPr>
          <w:tblCellSpacing w:w="20" w:type="dxa"/>
          <w:jc w:val="center"/>
        </w:trPr>
        <w:tc>
          <w:tcPr>
            <w:tcW w:w="2655" w:type="dxa"/>
            <w:shd w:val="clear" w:color="auto" w:fill="auto"/>
          </w:tcPr>
          <w:p w14:paraId="517FF0A1" w14:textId="77777777" w:rsidR="004349BF" w:rsidRPr="004349BF" w:rsidRDefault="004349BF" w:rsidP="004349BF">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Policy owner</w:t>
            </w:r>
          </w:p>
        </w:tc>
        <w:tc>
          <w:tcPr>
            <w:tcW w:w="6177" w:type="dxa"/>
            <w:gridSpan w:val="2"/>
            <w:shd w:val="clear" w:color="auto" w:fill="auto"/>
          </w:tcPr>
          <w:p w14:paraId="343F204A" w14:textId="54CAEF72" w:rsidR="004349BF" w:rsidRPr="004349BF" w:rsidRDefault="004349BF" w:rsidP="004349BF">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HR Director</w:t>
            </w:r>
            <w:r w:rsidR="008937B3">
              <w:rPr>
                <w:rFonts w:ascii="Arial" w:eastAsia="MS Mincho" w:hAnsi="Arial" w:cs="Arial"/>
                <w:kern w:val="0"/>
                <w:lang w:val="en-US"/>
                <w14:ligatures w14:val="none"/>
              </w:rPr>
              <w:t xml:space="preserve"> UK</w:t>
            </w:r>
          </w:p>
        </w:tc>
      </w:tr>
    </w:tbl>
    <w:p w14:paraId="633F893D" w14:textId="77777777" w:rsidR="00D26D82" w:rsidRDefault="00D26D82" w:rsidP="00D26D82">
      <w:pPr>
        <w:spacing w:before="60" w:after="60" w:line="264" w:lineRule="auto"/>
        <w:rPr>
          <w:rFonts w:ascii="Arial" w:hAnsi="Arial" w:cs="Arial"/>
          <w:sz w:val="24"/>
          <w:szCs w:val="24"/>
        </w:rPr>
      </w:pPr>
    </w:p>
    <w:p w14:paraId="4568FEC5" w14:textId="77777777" w:rsidR="00D26D82" w:rsidRDefault="00D26D82" w:rsidP="00D26D82">
      <w:pPr>
        <w:spacing w:before="60" w:after="60" w:line="264" w:lineRule="auto"/>
        <w:rPr>
          <w:rFonts w:ascii="Arial" w:hAnsi="Arial" w:cs="Arial"/>
          <w:sz w:val="24"/>
          <w:szCs w:val="24"/>
        </w:rPr>
      </w:pPr>
    </w:p>
    <w:p w14:paraId="499E8C4C" w14:textId="77777777" w:rsidR="00D26D82" w:rsidRPr="00D26D82" w:rsidRDefault="00D26D82" w:rsidP="00D26D82">
      <w:pPr>
        <w:spacing w:before="60" w:after="60" w:line="264" w:lineRule="auto"/>
        <w:rPr>
          <w:rFonts w:ascii="Arial" w:hAnsi="Arial" w:cs="Arial"/>
          <w:sz w:val="24"/>
          <w:szCs w:val="24"/>
        </w:rPr>
      </w:pPr>
    </w:p>
    <w:sectPr w:rsidR="00D26D82" w:rsidRPr="00D26D82" w:rsidSect="000D1F10">
      <w:footerReference w:type="default" r:id="rId10"/>
      <w:footerReference w:type="first" r:id="rId11"/>
      <w:type w:val="continuous"/>
      <w:pgSz w:w="11906" w:h="16838"/>
      <w:pgMar w:top="1440" w:right="1440" w:bottom="1135"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989D" w14:textId="77777777" w:rsidR="004C4B19" w:rsidRDefault="004C4B19" w:rsidP="002C524E">
      <w:pPr>
        <w:spacing w:after="0" w:line="240" w:lineRule="auto"/>
      </w:pPr>
      <w:r>
        <w:separator/>
      </w:r>
    </w:p>
  </w:endnote>
  <w:endnote w:type="continuationSeparator" w:id="0">
    <w:p w14:paraId="3F9B9F64" w14:textId="77777777" w:rsidR="004C4B19" w:rsidRDefault="004C4B19" w:rsidP="002C524E">
      <w:pPr>
        <w:spacing w:after="0" w:line="240" w:lineRule="auto"/>
      </w:pPr>
      <w:r>
        <w:continuationSeparator/>
      </w:r>
    </w:p>
  </w:endnote>
  <w:endnote w:type="continuationNotice" w:id="1">
    <w:p w14:paraId="0DFF675B" w14:textId="77777777" w:rsidR="004C4B19" w:rsidRDefault="004C4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90272"/>
      <w:docPartObj>
        <w:docPartGallery w:val="Page Numbers (Bottom of Page)"/>
        <w:docPartUnique/>
      </w:docPartObj>
    </w:sdtPr>
    <w:sdtEndPr/>
    <w:sdtContent>
      <w:sdt>
        <w:sdtPr>
          <w:id w:val="-1769616900"/>
          <w:docPartObj>
            <w:docPartGallery w:val="Page Numbers (Top of Page)"/>
            <w:docPartUnique/>
          </w:docPartObj>
        </w:sdtPr>
        <w:sdtEndPr/>
        <w:sdtContent>
          <w:p w14:paraId="680F3FFE" w14:textId="71D43DE3" w:rsidR="00D95FA0" w:rsidRDefault="00D95F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1F0B92" w14:textId="77777777" w:rsidR="00D95FA0" w:rsidRDefault="00D9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735538278"/>
      <w:docPartObj>
        <w:docPartGallery w:val="Page Numbers (Bottom of Page)"/>
        <w:docPartUnique/>
      </w:docPartObj>
    </w:sdtPr>
    <w:sdtEndPr/>
    <w:sdtContent>
      <w:sdt>
        <w:sdtPr>
          <w:rPr>
            <w:color w:val="404040" w:themeColor="text1" w:themeTint="BF"/>
          </w:rPr>
          <w:id w:val="-1946380090"/>
          <w:docPartObj>
            <w:docPartGallery w:val="Page Numbers (Top of Page)"/>
            <w:docPartUnique/>
          </w:docPartObj>
        </w:sdtPr>
        <w:sdtEndPr/>
        <w:sdtContent>
          <w:p w14:paraId="540ABC56" w14:textId="014502AD" w:rsidR="00D26D82" w:rsidRPr="00D26D82" w:rsidRDefault="00D26D82">
            <w:pPr>
              <w:pStyle w:val="Footer"/>
              <w:jc w:val="right"/>
              <w:rPr>
                <w:color w:val="404040" w:themeColor="text1" w:themeTint="BF"/>
              </w:rPr>
            </w:pPr>
          </w:p>
          <w:p w14:paraId="235690DD" w14:textId="74DCC1FB" w:rsidR="00D26D82" w:rsidRPr="00D26D82" w:rsidRDefault="00D26D82" w:rsidP="00D26D82">
            <w:pPr>
              <w:pStyle w:val="Footer"/>
              <w:ind w:right="110"/>
              <w:jc w:val="right"/>
              <w:rPr>
                <w:color w:val="404040" w:themeColor="text1" w:themeTint="BF"/>
              </w:rPr>
            </w:pPr>
            <w:r w:rsidRPr="00D26D82">
              <w:rPr>
                <w:color w:val="404040" w:themeColor="text1" w:themeTint="BF"/>
              </w:rPr>
              <w:t xml:space="preserve">Page </w:t>
            </w:r>
            <w:r w:rsidRPr="00D26D82">
              <w:rPr>
                <w:b/>
                <w:bCs/>
                <w:color w:val="404040" w:themeColor="text1" w:themeTint="BF"/>
                <w:sz w:val="24"/>
                <w:szCs w:val="24"/>
              </w:rPr>
              <w:fldChar w:fldCharType="begin"/>
            </w:r>
            <w:r w:rsidRPr="00D26D82">
              <w:rPr>
                <w:b/>
                <w:bCs/>
                <w:color w:val="404040" w:themeColor="text1" w:themeTint="BF"/>
              </w:rPr>
              <w:instrText xml:space="preserve"> PAGE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r w:rsidRPr="00D26D82">
              <w:rPr>
                <w:color w:val="404040" w:themeColor="text1" w:themeTint="BF"/>
              </w:rPr>
              <w:t xml:space="preserve"> of </w:t>
            </w:r>
            <w:r w:rsidRPr="00D26D82">
              <w:rPr>
                <w:b/>
                <w:bCs/>
                <w:color w:val="404040" w:themeColor="text1" w:themeTint="BF"/>
                <w:sz w:val="24"/>
                <w:szCs w:val="24"/>
              </w:rPr>
              <w:fldChar w:fldCharType="begin"/>
            </w:r>
            <w:r w:rsidRPr="00D26D82">
              <w:rPr>
                <w:b/>
                <w:bCs/>
                <w:color w:val="404040" w:themeColor="text1" w:themeTint="BF"/>
              </w:rPr>
              <w:instrText xml:space="preserve"> NUMPAGES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p>
        </w:sdtContent>
      </w:sdt>
    </w:sdtContent>
  </w:sdt>
  <w:p w14:paraId="1DF47377" w14:textId="5339178A" w:rsidR="00D26D82" w:rsidRPr="00D26D82" w:rsidRDefault="000D1F10" w:rsidP="00D26D82">
    <w:pPr>
      <w:rPr>
        <w:rFonts w:ascii="Arial" w:hAnsi="Arial" w:cs="Arial"/>
        <w:color w:val="404040" w:themeColor="text1" w:themeTint="BF"/>
        <w:sz w:val="24"/>
        <w:szCs w:val="24"/>
      </w:rPr>
    </w:pPr>
    <w:r>
      <w:rPr>
        <w:rFonts w:ascii="Arial" w:hAnsi="Arial" w:cs="Arial"/>
        <w:color w:val="404040" w:themeColor="text1" w:themeTint="BF"/>
        <w:sz w:val="24"/>
        <w:szCs w:val="24"/>
      </w:rPr>
      <w:t>May 2025</w:t>
    </w:r>
  </w:p>
  <w:p w14:paraId="485A3FFF" w14:textId="77777777" w:rsidR="000D1F10" w:rsidRDefault="000D1F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B159" w14:textId="77777777" w:rsidR="004C4B19" w:rsidRDefault="004C4B19" w:rsidP="002C524E">
      <w:pPr>
        <w:spacing w:after="0" w:line="240" w:lineRule="auto"/>
      </w:pPr>
      <w:r>
        <w:separator/>
      </w:r>
    </w:p>
  </w:footnote>
  <w:footnote w:type="continuationSeparator" w:id="0">
    <w:p w14:paraId="194AC739" w14:textId="77777777" w:rsidR="004C4B19" w:rsidRDefault="004C4B19" w:rsidP="002C524E">
      <w:pPr>
        <w:spacing w:after="0" w:line="240" w:lineRule="auto"/>
      </w:pPr>
      <w:r>
        <w:continuationSeparator/>
      </w:r>
    </w:p>
  </w:footnote>
  <w:footnote w:type="continuationNotice" w:id="1">
    <w:p w14:paraId="23053D39" w14:textId="77777777" w:rsidR="004C4B19" w:rsidRDefault="004C4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7282"/>
    <w:multiLevelType w:val="hybridMultilevel"/>
    <w:tmpl w:val="3E5CA5B2"/>
    <w:lvl w:ilvl="0" w:tplc="FFFFFFFF">
      <w:start w:val="1"/>
      <w:numFmt w:val="lowerLetter"/>
      <w:lvlText w:val="%1)"/>
      <w:lvlJc w:val="left"/>
      <w:pPr>
        <w:ind w:left="3960" w:hanging="360"/>
      </w:pPr>
      <w:rPr>
        <w:rFonts w:ascii="Times New Roman" w:eastAsia="Times New Roman" w:hAnsi="Times New Roman" w:cs="Times New Roman"/>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 w15:restartNumberingAfterBreak="0">
    <w:nsid w:val="105F35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142B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07D2D"/>
    <w:multiLevelType w:val="hybridMultilevel"/>
    <w:tmpl w:val="FAD09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451433"/>
    <w:multiLevelType w:val="hybridMultilevel"/>
    <w:tmpl w:val="2B16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17DF3"/>
    <w:multiLevelType w:val="hybridMultilevel"/>
    <w:tmpl w:val="129ADEB4"/>
    <w:lvl w:ilvl="0" w:tplc="FFFFFFFF">
      <w:start w:val="1"/>
      <w:numFmt w:val="lowerLetter"/>
      <w:lvlText w:val="%1)"/>
      <w:lvlJc w:val="left"/>
      <w:pPr>
        <w:ind w:left="3960" w:hanging="360"/>
      </w:pPr>
      <w:rPr>
        <w:rFonts w:asciiTheme="minorHAnsi" w:eastAsiaTheme="minorHAnsi" w:hAnsiTheme="minorHAnsi" w:cstheme="minorBidi"/>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6" w15:restartNumberingAfterBreak="0">
    <w:nsid w:val="36DE1F17"/>
    <w:multiLevelType w:val="hybridMultilevel"/>
    <w:tmpl w:val="76C4CDCA"/>
    <w:lvl w:ilvl="0" w:tplc="5C94F98C">
      <w:start w:val="1"/>
      <w:numFmt w:val="lowerLetter"/>
      <w:lvlText w:val="%1)"/>
      <w:lvlJc w:val="left"/>
      <w:pPr>
        <w:ind w:left="3960" w:hanging="360"/>
      </w:pPr>
      <w:rPr>
        <w:rFonts w:asciiTheme="minorHAnsi" w:eastAsiaTheme="minorHAnsi" w:hAnsiTheme="minorHAnsi" w:cstheme="minorBidi"/>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7" w15:restartNumberingAfterBreak="0">
    <w:nsid w:val="390B17F7"/>
    <w:multiLevelType w:val="hybridMultilevel"/>
    <w:tmpl w:val="12CA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B29E5"/>
    <w:multiLevelType w:val="hybridMultilevel"/>
    <w:tmpl w:val="96C0E2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B109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7E4731"/>
    <w:multiLevelType w:val="hybridMultilevel"/>
    <w:tmpl w:val="C7DE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55F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3B4443"/>
    <w:multiLevelType w:val="hybridMultilevel"/>
    <w:tmpl w:val="C6D806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1494780"/>
    <w:multiLevelType w:val="hybridMultilevel"/>
    <w:tmpl w:val="EDD4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59509223">
    <w:abstractNumId w:val="6"/>
  </w:num>
  <w:num w:numId="2" w16cid:durableId="1233351041">
    <w:abstractNumId w:val="13"/>
  </w:num>
  <w:num w:numId="3" w16cid:durableId="455638442">
    <w:abstractNumId w:val="5"/>
  </w:num>
  <w:num w:numId="4" w16cid:durableId="1017927897">
    <w:abstractNumId w:val="0"/>
  </w:num>
  <w:num w:numId="5" w16cid:durableId="769161349">
    <w:abstractNumId w:val="2"/>
  </w:num>
  <w:num w:numId="6" w16cid:durableId="2047442858">
    <w:abstractNumId w:val="12"/>
  </w:num>
  <w:num w:numId="7" w16cid:durableId="1204561647">
    <w:abstractNumId w:val="11"/>
  </w:num>
  <w:num w:numId="8" w16cid:durableId="494079291">
    <w:abstractNumId w:val="7"/>
  </w:num>
  <w:num w:numId="9" w16cid:durableId="1673948524">
    <w:abstractNumId w:val="1"/>
  </w:num>
  <w:num w:numId="10" w16cid:durableId="631136233">
    <w:abstractNumId w:val="9"/>
  </w:num>
  <w:num w:numId="11" w16cid:durableId="1386878356">
    <w:abstractNumId w:val="10"/>
  </w:num>
  <w:num w:numId="12" w16cid:durableId="155654412">
    <w:abstractNumId w:val="4"/>
  </w:num>
  <w:num w:numId="13" w16cid:durableId="771969949">
    <w:abstractNumId w:val="8"/>
  </w:num>
  <w:num w:numId="14" w16cid:durableId="11537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0E"/>
    <w:rsid w:val="000051BB"/>
    <w:rsid w:val="00027493"/>
    <w:rsid w:val="00057718"/>
    <w:rsid w:val="00081012"/>
    <w:rsid w:val="00082308"/>
    <w:rsid w:val="00085DCC"/>
    <w:rsid w:val="000A4CEB"/>
    <w:rsid w:val="000A6BA5"/>
    <w:rsid w:val="000C3753"/>
    <w:rsid w:val="000C6868"/>
    <w:rsid w:val="000D1F10"/>
    <w:rsid w:val="00114573"/>
    <w:rsid w:val="0013770E"/>
    <w:rsid w:val="00146B17"/>
    <w:rsid w:val="00151961"/>
    <w:rsid w:val="00160073"/>
    <w:rsid w:val="00172109"/>
    <w:rsid w:val="00173BCA"/>
    <w:rsid w:val="0017579D"/>
    <w:rsid w:val="00184341"/>
    <w:rsid w:val="0019164A"/>
    <w:rsid w:val="00193A99"/>
    <w:rsid w:val="001A0285"/>
    <w:rsid w:val="001A0F0E"/>
    <w:rsid w:val="001D4982"/>
    <w:rsid w:val="001E2988"/>
    <w:rsid w:val="001F1422"/>
    <w:rsid w:val="001F1D03"/>
    <w:rsid w:val="00220CAA"/>
    <w:rsid w:val="00232CDC"/>
    <w:rsid w:val="00244901"/>
    <w:rsid w:val="0025598A"/>
    <w:rsid w:val="0026267D"/>
    <w:rsid w:val="00275226"/>
    <w:rsid w:val="002868E4"/>
    <w:rsid w:val="002A0662"/>
    <w:rsid w:val="002B7285"/>
    <w:rsid w:val="002C524E"/>
    <w:rsid w:val="002C7D48"/>
    <w:rsid w:val="002D4274"/>
    <w:rsid w:val="002E0604"/>
    <w:rsid w:val="00303E8B"/>
    <w:rsid w:val="00304695"/>
    <w:rsid w:val="003054F8"/>
    <w:rsid w:val="00310AA5"/>
    <w:rsid w:val="00313E21"/>
    <w:rsid w:val="00330030"/>
    <w:rsid w:val="00346E26"/>
    <w:rsid w:val="00352BA4"/>
    <w:rsid w:val="00373374"/>
    <w:rsid w:val="003754E4"/>
    <w:rsid w:val="00380683"/>
    <w:rsid w:val="00391857"/>
    <w:rsid w:val="00391D04"/>
    <w:rsid w:val="003B3E50"/>
    <w:rsid w:val="003C687F"/>
    <w:rsid w:val="003E1250"/>
    <w:rsid w:val="003F4177"/>
    <w:rsid w:val="0040129C"/>
    <w:rsid w:val="004057B9"/>
    <w:rsid w:val="00405D80"/>
    <w:rsid w:val="004349BF"/>
    <w:rsid w:val="004643B2"/>
    <w:rsid w:val="004856A2"/>
    <w:rsid w:val="004B15B9"/>
    <w:rsid w:val="004B5187"/>
    <w:rsid w:val="004C4B19"/>
    <w:rsid w:val="004F4084"/>
    <w:rsid w:val="005315EB"/>
    <w:rsid w:val="00536354"/>
    <w:rsid w:val="00542EEC"/>
    <w:rsid w:val="00546D7E"/>
    <w:rsid w:val="0057146F"/>
    <w:rsid w:val="005A0267"/>
    <w:rsid w:val="005B55BF"/>
    <w:rsid w:val="005C53C0"/>
    <w:rsid w:val="005F5E00"/>
    <w:rsid w:val="005F6E12"/>
    <w:rsid w:val="00607A30"/>
    <w:rsid w:val="00614767"/>
    <w:rsid w:val="00636B2B"/>
    <w:rsid w:val="00652524"/>
    <w:rsid w:val="006658DE"/>
    <w:rsid w:val="006717E8"/>
    <w:rsid w:val="00672B3D"/>
    <w:rsid w:val="006771A8"/>
    <w:rsid w:val="00685242"/>
    <w:rsid w:val="006A7A18"/>
    <w:rsid w:val="006B24DD"/>
    <w:rsid w:val="006C31F1"/>
    <w:rsid w:val="00714580"/>
    <w:rsid w:val="00752E92"/>
    <w:rsid w:val="00770246"/>
    <w:rsid w:val="007A143F"/>
    <w:rsid w:val="007E31BA"/>
    <w:rsid w:val="0080088A"/>
    <w:rsid w:val="008219E6"/>
    <w:rsid w:val="00833BCC"/>
    <w:rsid w:val="00864475"/>
    <w:rsid w:val="008937B3"/>
    <w:rsid w:val="008A567E"/>
    <w:rsid w:val="008A66BA"/>
    <w:rsid w:val="008C0967"/>
    <w:rsid w:val="008C18D2"/>
    <w:rsid w:val="008D2DC2"/>
    <w:rsid w:val="008D781D"/>
    <w:rsid w:val="008F0A7D"/>
    <w:rsid w:val="008F4DEC"/>
    <w:rsid w:val="0091498D"/>
    <w:rsid w:val="009253A4"/>
    <w:rsid w:val="00926F9B"/>
    <w:rsid w:val="00932BB3"/>
    <w:rsid w:val="0093320D"/>
    <w:rsid w:val="00935299"/>
    <w:rsid w:val="00971B40"/>
    <w:rsid w:val="0098099C"/>
    <w:rsid w:val="009B6737"/>
    <w:rsid w:val="009C7E41"/>
    <w:rsid w:val="009F7AF1"/>
    <w:rsid w:val="00A0604F"/>
    <w:rsid w:val="00A307ED"/>
    <w:rsid w:val="00A50B68"/>
    <w:rsid w:val="00A56211"/>
    <w:rsid w:val="00A650DF"/>
    <w:rsid w:val="00A73890"/>
    <w:rsid w:val="00A814FF"/>
    <w:rsid w:val="00A81F5C"/>
    <w:rsid w:val="00A83580"/>
    <w:rsid w:val="00AA46EE"/>
    <w:rsid w:val="00AA6EF3"/>
    <w:rsid w:val="00AA715C"/>
    <w:rsid w:val="00AC6C6E"/>
    <w:rsid w:val="00AD6E64"/>
    <w:rsid w:val="00AE3D0A"/>
    <w:rsid w:val="00AE5709"/>
    <w:rsid w:val="00B1332A"/>
    <w:rsid w:val="00B3161F"/>
    <w:rsid w:val="00B43620"/>
    <w:rsid w:val="00B513B2"/>
    <w:rsid w:val="00B56AAA"/>
    <w:rsid w:val="00B865DA"/>
    <w:rsid w:val="00B9054A"/>
    <w:rsid w:val="00B96DEE"/>
    <w:rsid w:val="00B97A84"/>
    <w:rsid w:val="00BB104F"/>
    <w:rsid w:val="00BD0C4F"/>
    <w:rsid w:val="00BD7568"/>
    <w:rsid w:val="00BF3004"/>
    <w:rsid w:val="00C22C08"/>
    <w:rsid w:val="00C3406F"/>
    <w:rsid w:val="00C40EDD"/>
    <w:rsid w:val="00C6746C"/>
    <w:rsid w:val="00C85AD5"/>
    <w:rsid w:val="00CA16AC"/>
    <w:rsid w:val="00CB7A09"/>
    <w:rsid w:val="00CC66AB"/>
    <w:rsid w:val="00CC703A"/>
    <w:rsid w:val="00CE1138"/>
    <w:rsid w:val="00CE5B79"/>
    <w:rsid w:val="00CF1F05"/>
    <w:rsid w:val="00D00B5F"/>
    <w:rsid w:val="00D0467C"/>
    <w:rsid w:val="00D22CC3"/>
    <w:rsid w:val="00D26D82"/>
    <w:rsid w:val="00D735C8"/>
    <w:rsid w:val="00D95FA0"/>
    <w:rsid w:val="00DE7779"/>
    <w:rsid w:val="00DF1DD7"/>
    <w:rsid w:val="00E333DB"/>
    <w:rsid w:val="00E4194A"/>
    <w:rsid w:val="00E620FE"/>
    <w:rsid w:val="00E92299"/>
    <w:rsid w:val="00EA46FB"/>
    <w:rsid w:val="00EA50FC"/>
    <w:rsid w:val="00EE0E36"/>
    <w:rsid w:val="00EF2CA5"/>
    <w:rsid w:val="00F02A5D"/>
    <w:rsid w:val="00F176C0"/>
    <w:rsid w:val="00F45EC6"/>
    <w:rsid w:val="00F46A7B"/>
    <w:rsid w:val="00F63B2A"/>
    <w:rsid w:val="00F6710F"/>
    <w:rsid w:val="00F754E6"/>
    <w:rsid w:val="00F75CD3"/>
    <w:rsid w:val="00F76C22"/>
    <w:rsid w:val="00FF7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09A7F"/>
  <w15:chartTrackingRefBased/>
  <w15:docId w15:val="{C1F03167-BCD2-4192-A987-4BAD991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61"/>
  </w:style>
  <w:style w:type="paragraph" w:styleId="Heading1">
    <w:name w:val="heading 1"/>
    <w:basedOn w:val="Normal"/>
    <w:next w:val="Normal"/>
    <w:link w:val="Heading1Char"/>
    <w:uiPriority w:val="9"/>
    <w:qFormat/>
    <w:rsid w:val="001A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0E"/>
    <w:rPr>
      <w:rFonts w:eastAsiaTheme="majorEastAsia" w:cstheme="majorBidi"/>
      <w:color w:val="272727" w:themeColor="text1" w:themeTint="D8"/>
    </w:rPr>
  </w:style>
  <w:style w:type="paragraph" w:styleId="Title">
    <w:name w:val="Title"/>
    <w:basedOn w:val="Normal"/>
    <w:next w:val="Normal"/>
    <w:link w:val="TitleChar"/>
    <w:uiPriority w:val="10"/>
    <w:qFormat/>
    <w:rsid w:val="001A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F0E"/>
    <w:pPr>
      <w:spacing w:before="160"/>
      <w:jc w:val="center"/>
    </w:pPr>
    <w:rPr>
      <w:i/>
      <w:iCs/>
      <w:color w:val="404040" w:themeColor="text1" w:themeTint="BF"/>
    </w:rPr>
  </w:style>
  <w:style w:type="character" w:customStyle="1" w:styleId="QuoteChar">
    <w:name w:val="Quote Char"/>
    <w:basedOn w:val="DefaultParagraphFont"/>
    <w:link w:val="Quote"/>
    <w:uiPriority w:val="29"/>
    <w:rsid w:val="001A0F0E"/>
    <w:rPr>
      <w:i/>
      <w:iCs/>
      <w:color w:val="404040" w:themeColor="text1" w:themeTint="BF"/>
    </w:rPr>
  </w:style>
  <w:style w:type="paragraph" w:styleId="ListParagraph">
    <w:name w:val="List Paragraph"/>
    <w:basedOn w:val="Normal"/>
    <w:uiPriority w:val="34"/>
    <w:qFormat/>
    <w:rsid w:val="001A0F0E"/>
    <w:pPr>
      <w:ind w:left="720"/>
      <w:contextualSpacing/>
    </w:pPr>
  </w:style>
  <w:style w:type="character" w:styleId="IntenseEmphasis">
    <w:name w:val="Intense Emphasis"/>
    <w:basedOn w:val="DefaultParagraphFont"/>
    <w:uiPriority w:val="21"/>
    <w:qFormat/>
    <w:rsid w:val="001A0F0E"/>
    <w:rPr>
      <w:i/>
      <w:iCs/>
      <w:color w:val="0F4761" w:themeColor="accent1" w:themeShade="BF"/>
    </w:rPr>
  </w:style>
  <w:style w:type="paragraph" w:styleId="IntenseQuote">
    <w:name w:val="Intense Quote"/>
    <w:basedOn w:val="Normal"/>
    <w:next w:val="Normal"/>
    <w:link w:val="IntenseQuoteChar"/>
    <w:uiPriority w:val="30"/>
    <w:qFormat/>
    <w:rsid w:val="001A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F0E"/>
    <w:rPr>
      <w:i/>
      <w:iCs/>
      <w:color w:val="0F4761" w:themeColor="accent1" w:themeShade="BF"/>
    </w:rPr>
  </w:style>
  <w:style w:type="character" w:styleId="IntenseReference">
    <w:name w:val="Intense Reference"/>
    <w:basedOn w:val="DefaultParagraphFont"/>
    <w:uiPriority w:val="32"/>
    <w:qFormat/>
    <w:rsid w:val="001A0F0E"/>
    <w:rPr>
      <w:b/>
      <w:bCs/>
      <w:smallCaps/>
      <w:color w:val="0F4761" w:themeColor="accent1" w:themeShade="BF"/>
      <w:spacing w:val="5"/>
    </w:rPr>
  </w:style>
  <w:style w:type="paragraph" w:styleId="Header">
    <w:name w:val="header"/>
    <w:basedOn w:val="Normal"/>
    <w:link w:val="HeaderChar"/>
    <w:uiPriority w:val="99"/>
    <w:unhideWhenUsed/>
    <w:rsid w:val="002C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4E"/>
  </w:style>
  <w:style w:type="paragraph" w:styleId="Footer">
    <w:name w:val="footer"/>
    <w:basedOn w:val="Normal"/>
    <w:link w:val="FooterChar"/>
    <w:uiPriority w:val="99"/>
    <w:unhideWhenUsed/>
    <w:rsid w:val="002C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4E"/>
  </w:style>
  <w:style w:type="character" w:styleId="Hyperlink">
    <w:name w:val="Hyperlink"/>
    <w:basedOn w:val="DefaultParagraphFont"/>
    <w:uiPriority w:val="99"/>
    <w:unhideWhenUsed/>
    <w:rsid w:val="00275226"/>
    <w:rPr>
      <w:color w:val="467886" w:themeColor="hyperlink"/>
      <w:u w:val="single"/>
    </w:rPr>
  </w:style>
  <w:style w:type="character" w:styleId="UnresolvedMention">
    <w:name w:val="Unresolved Mention"/>
    <w:basedOn w:val="DefaultParagraphFont"/>
    <w:uiPriority w:val="99"/>
    <w:semiHidden/>
    <w:unhideWhenUsed/>
    <w:rsid w:val="00275226"/>
    <w:rPr>
      <w:color w:val="605E5C"/>
      <w:shd w:val="clear" w:color="auto" w:fill="E1DFDD"/>
    </w:rPr>
  </w:style>
  <w:style w:type="paragraph" w:styleId="NormalWeb">
    <w:name w:val="Normal (Web)"/>
    <w:basedOn w:val="Normal"/>
    <w:uiPriority w:val="99"/>
    <w:unhideWhenUsed/>
    <w:rsid w:val="0013770E"/>
    <w:pPr>
      <w:spacing w:after="240" w:line="240" w:lineRule="auto"/>
    </w:pPr>
    <w:rPr>
      <w:rFonts w:ascii="Times New Roman" w:eastAsia="Times New Roman" w:hAnsi="Times New Roman" w:cs="Times New Roman"/>
      <w:color w:val="111111"/>
      <w:kern w:val="0"/>
      <w:sz w:val="24"/>
      <w:szCs w:val="24"/>
      <w:lang w:eastAsia="en-GB"/>
      <w14:ligatures w14:val="none"/>
    </w:rPr>
  </w:style>
  <w:style w:type="character" w:styleId="CommentReference">
    <w:name w:val="annotation reference"/>
    <w:basedOn w:val="DefaultParagraphFont"/>
    <w:uiPriority w:val="99"/>
    <w:semiHidden/>
    <w:unhideWhenUsed/>
    <w:rsid w:val="00085DCC"/>
    <w:rPr>
      <w:sz w:val="16"/>
      <w:szCs w:val="16"/>
    </w:rPr>
  </w:style>
  <w:style w:type="paragraph" w:styleId="CommentText">
    <w:name w:val="annotation text"/>
    <w:basedOn w:val="Normal"/>
    <w:link w:val="CommentTextChar"/>
    <w:uiPriority w:val="99"/>
    <w:unhideWhenUsed/>
    <w:rsid w:val="00085DCC"/>
    <w:pPr>
      <w:spacing w:line="240" w:lineRule="auto"/>
    </w:pPr>
    <w:rPr>
      <w:sz w:val="20"/>
      <w:szCs w:val="20"/>
    </w:rPr>
  </w:style>
  <w:style w:type="character" w:customStyle="1" w:styleId="CommentTextChar">
    <w:name w:val="Comment Text Char"/>
    <w:basedOn w:val="DefaultParagraphFont"/>
    <w:link w:val="CommentText"/>
    <w:uiPriority w:val="99"/>
    <w:rsid w:val="00085DCC"/>
    <w:rPr>
      <w:sz w:val="20"/>
      <w:szCs w:val="20"/>
    </w:rPr>
  </w:style>
  <w:style w:type="paragraph" w:styleId="CommentSubject">
    <w:name w:val="annotation subject"/>
    <w:basedOn w:val="CommentText"/>
    <w:next w:val="CommentText"/>
    <w:link w:val="CommentSubjectChar"/>
    <w:uiPriority w:val="99"/>
    <w:semiHidden/>
    <w:unhideWhenUsed/>
    <w:rsid w:val="00085DCC"/>
    <w:rPr>
      <w:b/>
      <w:bCs/>
    </w:rPr>
  </w:style>
  <w:style w:type="character" w:customStyle="1" w:styleId="CommentSubjectChar">
    <w:name w:val="Comment Subject Char"/>
    <w:basedOn w:val="CommentTextChar"/>
    <w:link w:val="CommentSubject"/>
    <w:uiPriority w:val="99"/>
    <w:semiHidden/>
    <w:rsid w:val="0008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144">
      <w:bodyDiv w:val="1"/>
      <w:marLeft w:val="0"/>
      <w:marRight w:val="0"/>
      <w:marTop w:val="0"/>
      <w:marBottom w:val="0"/>
      <w:divBdr>
        <w:top w:val="none" w:sz="0" w:space="0" w:color="auto"/>
        <w:left w:val="none" w:sz="0" w:space="0" w:color="auto"/>
        <w:bottom w:val="none" w:sz="0" w:space="0" w:color="auto"/>
        <w:right w:val="none" w:sz="0" w:space="0" w:color="auto"/>
      </w:divBdr>
    </w:div>
    <w:div w:id="166790787">
      <w:bodyDiv w:val="1"/>
      <w:marLeft w:val="0"/>
      <w:marRight w:val="0"/>
      <w:marTop w:val="0"/>
      <w:marBottom w:val="0"/>
      <w:divBdr>
        <w:top w:val="none" w:sz="0" w:space="0" w:color="auto"/>
        <w:left w:val="none" w:sz="0" w:space="0" w:color="auto"/>
        <w:bottom w:val="none" w:sz="0" w:space="0" w:color="auto"/>
        <w:right w:val="none" w:sz="0" w:space="0" w:color="auto"/>
      </w:divBdr>
    </w:div>
    <w:div w:id="484468703">
      <w:bodyDiv w:val="1"/>
      <w:marLeft w:val="0"/>
      <w:marRight w:val="0"/>
      <w:marTop w:val="0"/>
      <w:marBottom w:val="0"/>
      <w:divBdr>
        <w:top w:val="none" w:sz="0" w:space="0" w:color="auto"/>
        <w:left w:val="none" w:sz="0" w:space="0" w:color="auto"/>
        <w:bottom w:val="none" w:sz="0" w:space="0" w:color="auto"/>
        <w:right w:val="none" w:sz="0" w:space="0" w:color="auto"/>
      </w:divBdr>
    </w:div>
    <w:div w:id="491025586">
      <w:bodyDiv w:val="1"/>
      <w:marLeft w:val="0"/>
      <w:marRight w:val="0"/>
      <w:marTop w:val="0"/>
      <w:marBottom w:val="0"/>
      <w:divBdr>
        <w:top w:val="none" w:sz="0" w:space="0" w:color="auto"/>
        <w:left w:val="none" w:sz="0" w:space="0" w:color="auto"/>
        <w:bottom w:val="none" w:sz="0" w:space="0" w:color="auto"/>
        <w:right w:val="none" w:sz="0" w:space="0" w:color="auto"/>
      </w:divBdr>
    </w:div>
    <w:div w:id="679164687">
      <w:bodyDiv w:val="1"/>
      <w:marLeft w:val="0"/>
      <w:marRight w:val="0"/>
      <w:marTop w:val="0"/>
      <w:marBottom w:val="0"/>
      <w:divBdr>
        <w:top w:val="none" w:sz="0" w:space="0" w:color="auto"/>
        <w:left w:val="none" w:sz="0" w:space="0" w:color="auto"/>
        <w:bottom w:val="none" w:sz="0" w:space="0" w:color="auto"/>
        <w:right w:val="none" w:sz="0" w:space="0" w:color="auto"/>
      </w:divBdr>
    </w:div>
    <w:div w:id="999427368">
      <w:bodyDiv w:val="1"/>
      <w:marLeft w:val="0"/>
      <w:marRight w:val="0"/>
      <w:marTop w:val="0"/>
      <w:marBottom w:val="0"/>
      <w:divBdr>
        <w:top w:val="none" w:sz="0" w:space="0" w:color="auto"/>
        <w:left w:val="none" w:sz="0" w:space="0" w:color="auto"/>
        <w:bottom w:val="none" w:sz="0" w:space="0" w:color="auto"/>
        <w:right w:val="none" w:sz="0" w:space="0" w:color="auto"/>
      </w:divBdr>
    </w:div>
    <w:div w:id="1339037924">
      <w:bodyDiv w:val="1"/>
      <w:marLeft w:val="0"/>
      <w:marRight w:val="0"/>
      <w:marTop w:val="0"/>
      <w:marBottom w:val="0"/>
      <w:divBdr>
        <w:top w:val="none" w:sz="0" w:space="0" w:color="auto"/>
        <w:left w:val="none" w:sz="0" w:space="0" w:color="auto"/>
        <w:bottom w:val="none" w:sz="0" w:space="0" w:color="auto"/>
        <w:right w:val="none" w:sz="0" w:space="0" w:color="auto"/>
      </w:divBdr>
    </w:div>
    <w:div w:id="1381172404">
      <w:bodyDiv w:val="1"/>
      <w:marLeft w:val="0"/>
      <w:marRight w:val="0"/>
      <w:marTop w:val="0"/>
      <w:marBottom w:val="0"/>
      <w:divBdr>
        <w:top w:val="none" w:sz="0" w:space="0" w:color="auto"/>
        <w:left w:val="none" w:sz="0" w:space="0" w:color="auto"/>
        <w:bottom w:val="none" w:sz="0" w:space="0" w:color="auto"/>
        <w:right w:val="none" w:sz="0" w:space="0" w:color="auto"/>
      </w:divBdr>
    </w:div>
    <w:div w:id="1570337187">
      <w:bodyDiv w:val="1"/>
      <w:marLeft w:val="0"/>
      <w:marRight w:val="0"/>
      <w:marTop w:val="0"/>
      <w:marBottom w:val="0"/>
      <w:divBdr>
        <w:top w:val="none" w:sz="0" w:space="0" w:color="auto"/>
        <w:left w:val="none" w:sz="0" w:space="0" w:color="auto"/>
        <w:bottom w:val="none" w:sz="0" w:space="0" w:color="auto"/>
        <w:right w:val="none" w:sz="0" w:space="0" w:color="auto"/>
      </w:divBdr>
      <w:divsChild>
        <w:div w:id="1401904848">
          <w:marLeft w:val="0"/>
          <w:marRight w:val="0"/>
          <w:marTop w:val="0"/>
          <w:marBottom w:val="0"/>
          <w:divBdr>
            <w:top w:val="none" w:sz="0" w:space="0" w:color="auto"/>
            <w:left w:val="none" w:sz="0" w:space="0" w:color="auto"/>
            <w:bottom w:val="none" w:sz="0" w:space="0" w:color="auto"/>
            <w:right w:val="none" w:sz="0" w:space="0" w:color="auto"/>
          </w:divBdr>
        </w:div>
        <w:div w:id="1907301720">
          <w:marLeft w:val="0"/>
          <w:marRight w:val="0"/>
          <w:marTop w:val="0"/>
          <w:marBottom w:val="0"/>
          <w:divBdr>
            <w:top w:val="none" w:sz="0" w:space="0" w:color="auto"/>
            <w:left w:val="none" w:sz="0" w:space="0" w:color="auto"/>
            <w:bottom w:val="none" w:sz="0" w:space="0" w:color="auto"/>
            <w:right w:val="none" w:sz="0" w:space="0" w:color="auto"/>
          </w:divBdr>
        </w:div>
        <w:div w:id="1222405814">
          <w:marLeft w:val="0"/>
          <w:marRight w:val="0"/>
          <w:marTop w:val="0"/>
          <w:marBottom w:val="0"/>
          <w:divBdr>
            <w:top w:val="none" w:sz="0" w:space="0" w:color="auto"/>
            <w:left w:val="none" w:sz="0" w:space="0" w:color="auto"/>
            <w:bottom w:val="none" w:sz="0" w:space="0" w:color="auto"/>
            <w:right w:val="none" w:sz="0" w:space="0" w:color="auto"/>
          </w:divBdr>
        </w:div>
        <w:div w:id="1593540098">
          <w:marLeft w:val="0"/>
          <w:marRight w:val="0"/>
          <w:marTop w:val="0"/>
          <w:marBottom w:val="0"/>
          <w:divBdr>
            <w:top w:val="none" w:sz="0" w:space="0" w:color="auto"/>
            <w:left w:val="none" w:sz="0" w:space="0" w:color="auto"/>
            <w:bottom w:val="none" w:sz="0" w:space="0" w:color="auto"/>
            <w:right w:val="none" w:sz="0" w:space="0" w:color="auto"/>
          </w:divBdr>
        </w:div>
        <w:div w:id="1213928201">
          <w:marLeft w:val="0"/>
          <w:marRight w:val="0"/>
          <w:marTop w:val="0"/>
          <w:marBottom w:val="0"/>
          <w:divBdr>
            <w:top w:val="none" w:sz="0" w:space="0" w:color="auto"/>
            <w:left w:val="none" w:sz="0" w:space="0" w:color="auto"/>
            <w:bottom w:val="none" w:sz="0" w:space="0" w:color="auto"/>
            <w:right w:val="none" w:sz="0" w:space="0" w:color="auto"/>
          </w:divBdr>
        </w:div>
        <w:div w:id="1239290810">
          <w:marLeft w:val="0"/>
          <w:marRight w:val="0"/>
          <w:marTop w:val="0"/>
          <w:marBottom w:val="0"/>
          <w:divBdr>
            <w:top w:val="none" w:sz="0" w:space="0" w:color="auto"/>
            <w:left w:val="none" w:sz="0" w:space="0" w:color="auto"/>
            <w:bottom w:val="none" w:sz="0" w:space="0" w:color="auto"/>
            <w:right w:val="none" w:sz="0" w:space="0" w:color="auto"/>
          </w:divBdr>
        </w:div>
        <w:div w:id="1231841768">
          <w:marLeft w:val="0"/>
          <w:marRight w:val="0"/>
          <w:marTop w:val="0"/>
          <w:marBottom w:val="0"/>
          <w:divBdr>
            <w:top w:val="none" w:sz="0" w:space="0" w:color="auto"/>
            <w:left w:val="none" w:sz="0" w:space="0" w:color="auto"/>
            <w:bottom w:val="none" w:sz="0" w:space="0" w:color="auto"/>
            <w:right w:val="none" w:sz="0" w:space="0" w:color="auto"/>
          </w:divBdr>
        </w:div>
        <w:div w:id="2111463181">
          <w:marLeft w:val="0"/>
          <w:marRight w:val="0"/>
          <w:marTop w:val="0"/>
          <w:marBottom w:val="0"/>
          <w:divBdr>
            <w:top w:val="none" w:sz="0" w:space="0" w:color="auto"/>
            <w:left w:val="none" w:sz="0" w:space="0" w:color="auto"/>
            <w:bottom w:val="none" w:sz="0" w:space="0" w:color="auto"/>
            <w:right w:val="none" w:sz="0" w:space="0" w:color="auto"/>
          </w:divBdr>
        </w:div>
        <w:div w:id="611744399">
          <w:marLeft w:val="0"/>
          <w:marRight w:val="0"/>
          <w:marTop w:val="0"/>
          <w:marBottom w:val="0"/>
          <w:divBdr>
            <w:top w:val="none" w:sz="0" w:space="0" w:color="auto"/>
            <w:left w:val="none" w:sz="0" w:space="0" w:color="auto"/>
            <w:bottom w:val="none" w:sz="0" w:space="0" w:color="auto"/>
            <w:right w:val="none" w:sz="0" w:space="0" w:color="auto"/>
          </w:divBdr>
        </w:div>
        <w:div w:id="1885677655">
          <w:marLeft w:val="0"/>
          <w:marRight w:val="0"/>
          <w:marTop w:val="0"/>
          <w:marBottom w:val="0"/>
          <w:divBdr>
            <w:top w:val="none" w:sz="0" w:space="0" w:color="auto"/>
            <w:left w:val="none" w:sz="0" w:space="0" w:color="auto"/>
            <w:bottom w:val="none" w:sz="0" w:space="0" w:color="auto"/>
            <w:right w:val="none" w:sz="0" w:space="0" w:color="auto"/>
          </w:divBdr>
        </w:div>
        <w:div w:id="556402864">
          <w:marLeft w:val="0"/>
          <w:marRight w:val="0"/>
          <w:marTop w:val="0"/>
          <w:marBottom w:val="0"/>
          <w:divBdr>
            <w:top w:val="none" w:sz="0" w:space="0" w:color="auto"/>
            <w:left w:val="none" w:sz="0" w:space="0" w:color="auto"/>
            <w:bottom w:val="none" w:sz="0" w:space="0" w:color="auto"/>
            <w:right w:val="none" w:sz="0" w:space="0" w:color="auto"/>
          </w:divBdr>
        </w:div>
        <w:div w:id="1538009794">
          <w:marLeft w:val="0"/>
          <w:marRight w:val="0"/>
          <w:marTop w:val="0"/>
          <w:marBottom w:val="0"/>
          <w:divBdr>
            <w:top w:val="none" w:sz="0" w:space="0" w:color="auto"/>
            <w:left w:val="none" w:sz="0" w:space="0" w:color="auto"/>
            <w:bottom w:val="none" w:sz="0" w:space="0" w:color="auto"/>
            <w:right w:val="none" w:sz="0" w:space="0" w:color="auto"/>
          </w:divBdr>
        </w:div>
      </w:divsChild>
    </w:div>
    <w:div w:id="2017724479">
      <w:bodyDiv w:val="1"/>
      <w:marLeft w:val="0"/>
      <w:marRight w:val="0"/>
      <w:marTop w:val="0"/>
      <w:marBottom w:val="0"/>
      <w:divBdr>
        <w:top w:val="none" w:sz="0" w:space="0" w:color="auto"/>
        <w:left w:val="none" w:sz="0" w:space="0" w:color="auto"/>
        <w:bottom w:val="none" w:sz="0" w:space="0" w:color="auto"/>
        <w:right w:val="none" w:sz="0" w:space="0" w:color="auto"/>
      </w:divBdr>
    </w:div>
    <w:div w:id="2019575294">
      <w:bodyDiv w:val="1"/>
      <w:marLeft w:val="0"/>
      <w:marRight w:val="0"/>
      <w:marTop w:val="0"/>
      <w:marBottom w:val="0"/>
      <w:divBdr>
        <w:top w:val="none" w:sz="0" w:space="0" w:color="auto"/>
        <w:left w:val="none" w:sz="0" w:space="0" w:color="auto"/>
        <w:bottom w:val="none" w:sz="0" w:space="0" w:color="auto"/>
        <w:right w:val="none" w:sz="0" w:space="0" w:color="auto"/>
      </w:divBdr>
    </w:div>
    <w:div w:id="209054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support@col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C953-508E-4C65-9325-9B11DC0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1515</Words>
  <Characters>8638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Jane Beeston</cp:lastModifiedBy>
  <cp:revision>2</cp:revision>
  <dcterms:created xsi:type="dcterms:W3CDTF">2025-06-03T16:31:00Z</dcterms:created>
  <dcterms:modified xsi:type="dcterms:W3CDTF">2025-06-03T16:31:00Z</dcterms:modified>
</cp:coreProperties>
</file>